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CF8" w:rsidRPr="00FE10A0" w:rsidRDefault="00FE10A0" w:rsidP="004801AD">
      <w:pPr>
        <w:spacing w:before="840"/>
        <w:rPr>
          <w:b/>
          <w:sz w:val="20"/>
          <w:vertAlign w:val="superscript"/>
        </w:rPr>
      </w:pPr>
      <w:bookmarkStart w:id="0" w:name="_Toc195638577"/>
      <w:bookmarkStart w:id="1" w:name="_GoBack"/>
      <w:bookmarkEnd w:id="1"/>
      <w:r w:rsidRPr="00FE10A0">
        <w:rPr>
          <w:b/>
          <w:sz w:val="20"/>
        </w:rPr>
        <w:t>Tomasz</w:t>
      </w:r>
      <w:r w:rsidR="004801AD" w:rsidRPr="00FE10A0">
        <w:rPr>
          <w:b/>
          <w:sz w:val="20"/>
        </w:rPr>
        <w:t xml:space="preserve"> </w:t>
      </w:r>
      <w:r w:rsidRPr="00FE10A0">
        <w:rPr>
          <w:b/>
          <w:sz w:val="20"/>
        </w:rPr>
        <w:t>TRZEPIECIŃSKI</w:t>
      </w:r>
      <w:r w:rsidR="00231CF8" w:rsidRPr="00736DE6">
        <w:rPr>
          <w:rStyle w:val="Odwoanieprzypisudolnego"/>
          <w:sz w:val="20"/>
        </w:rPr>
        <w:footnoteReference w:id="1"/>
      </w:r>
    </w:p>
    <w:p w:rsidR="00231CF8" w:rsidRPr="00FE10A0" w:rsidRDefault="00FE10A0" w:rsidP="00736DE6">
      <w:pPr>
        <w:rPr>
          <w:b/>
          <w:sz w:val="20"/>
        </w:rPr>
      </w:pPr>
      <w:r w:rsidRPr="00FE10A0">
        <w:rPr>
          <w:b/>
          <w:sz w:val="20"/>
        </w:rPr>
        <w:t>Romuald</w:t>
      </w:r>
      <w:r w:rsidR="00231CF8" w:rsidRPr="00FE10A0">
        <w:rPr>
          <w:b/>
          <w:sz w:val="20"/>
        </w:rPr>
        <w:t xml:space="preserve"> </w:t>
      </w:r>
      <w:r w:rsidRPr="00FE10A0">
        <w:rPr>
          <w:b/>
          <w:sz w:val="20"/>
        </w:rPr>
        <w:t>FEJKIEL</w:t>
      </w:r>
      <w:r w:rsidR="00231CF8" w:rsidRPr="00736DE6">
        <w:rPr>
          <w:rStyle w:val="Odwoanieprzypisudolnego"/>
          <w:sz w:val="20"/>
        </w:rPr>
        <w:footnoteReference w:id="2"/>
      </w:r>
    </w:p>
    <w:p w:rsidR="00366C16" w:rsidRPr="00FE10A0" w:rsidRDefault="00FE10A0" w:rsidP="00736DE6">
      <w:pPr>
        <w:rPr>
          <w:b/>
          <w:sz w:val="20"/>
        </w:rPr>
      </w:pPr>
      <w:r w:rsidRPr="00FE10A0">
        <w:rPr>
          <w:b/>
          <w:sz w:val="20"/>
        </w:rPr>
        <w:t>Andrzej KUBIT</w:t>
      </w:r>
      <w:r w:rsidR="00366C16" w:rsidRPr="00366C16">
        <w:rPr>
          <w:rStyle w:val="Odwoanieprzypisudolnego"/>
          <w:sz w:val="20"/>
        </w:rPr>
        <w:footnoteReference w:id="3"/>
      </w:r>
    </w:p>
    <w:p w:rsidR="007336D5" w:rsidRPr="003278FE" w:rsidRDefault="00FE10A0" w:rsidP="00736DE6">
      <w:pPr>
        <w:rPr>
          <w:b/>
          <w:sz w:val="20"/>
          <w:lang w:val="en-US"/>
        </w:rPr>
      </w:pPr>
      <w:proofErr w:type="spellStart"/>
      <w:r w:rsidRPr="003278FE">
        <w:rPr>
          <w:b/>
          <w:sz w:val="20"/>
          <w:lang w:val="en-US"/>
        </w:rPr>
        <w:t>Wojciech</w:t>
      </w:r>
      <w:proofErr w:type="spellEnd"/>
      <w:r w:rsidRPr="003278FE">
        <w:rPr>
          <w:b/>
          <w:sz w:val="20"/>
          <w:lang w:val="en-US"/>
        </w:rPr>
        <w:t xml:space="preserve"> BOCHNOWSKI</w:t>
      </w:r>
      <w:r w:rsidR="007336D5" w:rsidRPr="007336D5">
        <w:rPr>
          <w:rStyle w:val="Odwoanieprzypisudolnego"/>
          <w:sz w:val="20"/>
        </w:rPr>
        <w:footnoteReference w:id="4"/>
      </w:r>
    </w:p>
    <w:p w:rsidR="00820A5C" w:rsidRDefault="00820A5C" w:rsidP="00820A5C">
      <w:pPr>
        <w:pStyle w:val="Nagwek1"/>
        <w:spacing w:after="0"/>
        <w:rPr>
          <w:lang w:val="en-US"/>
        </w:rPr>
      </w:pPr>
      <w:r>
        <w:rPr>
          <w:lang w:val="en-US"/>
        </w:rPr>
        <w:t>EVA</w:t>
      </w:r>
      <w:r w:rsidR="00014E6B">
        <w:rPr>
          <w:lang w:val="en-US"/>
        </w:rPr>
        <w:t>LUATION OF FRICTION COEFFICIENT</w:t>
      </w:r>
      <w:r>
        <w:rPr>
          <w:lang w:val="en-US"/>
        </w:rPr>
        <w:t xml:space="preserve"> </w:t>
      </w:r>
    </w:p>
    <w:p w:rsidR="00231CF8" w:rsidRPr="00766054" w:rsidRDefault="00820A5C" w:rsidP="00820A5C">
      <w:pPr>
        <w:pStyle w:val="Nagwek1"/>
        <w:spacing w:before="0"/>
        <w:rPr>
          <w:lang w:val="en-US"/>
        </w:rPr>
      </w:pPr>
      <w:r>
        <w:rPr>
          <w:lang w:val="en-US"/>
        </w:rPr>
        <w:t xml:space="preserve">OF </w:t>
      </w:r>
      <w:r w:rsidR="00014E6B">
        <w:rPr>
          <w:lang w:val="en-US"/>
        </w:rPr>
        <w:t xml:space="preserve">AN </w:t>
      </w:r>
      <w:r w:rsidR="0005707A">
        <w:rPr>
          <w:lang w:val="en-US"/>
        </w:rPr>
        <w:t>AUTO-BODY STEEL SHEET</w:t>
      </w:r>
    </w:p>
    <w:p w:rsidR="00F264D1" w:rsidRPr="0082772C" w:rsidRDefault="00014E6B" w:rsidP="00014E6B">
      <w:pPr>
        <w:autoSpaceDE w:val="0"/>
        <w:autoSpaceDN w:val="0"/>
        <w:adjustRightInd w:val="0"/>
        <w:spacing w:after="240"/>
        <w:ind w:left="1134"/>
        <w:rPr>
          <w:color w:val="000000" w:themeColor="text1"/>
          <w:sz w:val="18"/>
          <w:szCs w:val="18"/>
          <w:lang w:val="en-GB" w:eastAsia="en-GB"/>
        </w:rPr>
      </w:pPr>
      <w:r w:rsidRPr="0092408A">
        <w:rPr>
          <w:sz w:val="18"/>
          <w:szCs w:val="18"/>
          <w:lang w:val="en-GB"/>
        </w:rPr>
        <w:t xml:space="preserve">In this paper the results of strip drawing tests aimed to determine the friction coefficient in sheet metal forming operations are presented. </w:t>
      </w:r>
      <w:r w:rsidRPr="0092408A">
        <w:rPr>
          <w:color w:val="000000"/>
          <w:sz w:val="18"/>
          <w:szCs w:val="18"/>
          <w:lang w:val="en-GB"/>
        </w:rPr>
        <w:t xml:space="preserve">The tests were conducted using a specially designed </w:t>
      </w:r>
      <w:proofErr w:type="spellStart"/>
      <w:r w:rsidRPr="0092408A">
        <w:rPr>
          <w:color w:val="000000"/>
          <w:sz w:val="18"/>
          <w:szCs w:val="18"/>
          <w:lang w:val="en-GB"/>
        </w:rPr>
        <w:t>tribological</w:t>
      </w:r>
      <w:proofErr w:type="spellEnd"/>
      <w:r w:rsidRPr="0092408A">
        <w:rPr>
          <w:color w:val="000000"/>
          <w:sz w:val="18"/>
          <w:szCs w:val="18"/>
          <w:lang w:val="en-GB"/>
        </w:rPr>
        <w:t xml:space="preserve"> simulator</w:t>
      </w:r>
      <w:r w:rsidRPr="0092408A">
        <w:rPr>
          <w:sz w:val="18"/>
          <w:szCs w:val="18"/>
          <w:lang w:val="en-GB"/>
        </w:rPr>
        <w:t>. The</w:t>
      </w:r>
      <w:r w:rsidRPr="0092408A">
        <w:rPr>
          <w:color w:val="000000"/>
          <w:sz w:val="18"/>
          <w:szCs w:val="18"/>
          <w:lang w:val="en-GB"/>
        </w:rPr>
        <w:t xml:space="preserve"> deep drawing quality </w:t>
      </w:r>
      <w:r w:rsidRPr="0092408A">
        <w:rPr>
          <w:sz w:val="18"/>
          <w:szCs w:val="18"/>
          <w:lang w:val="en-GB"/>
        </w:rPr>
        <w:t xml:space="preserve">steel sheet used in </w:t>
      </w:r>
      <w:r>
        <w:rPr>
          <w:sz w:val="18"/>
          <w:szCs w:val="18"/>
          <w:lang w:val="en-GB"/>
        </w:rPr>
        <w:t xml:space="preserve">the </w:t>
      </w:r>
      <w:r w:rsidRPr="0092408A">
        <w:rPr>
          <w:sz w:val="18"/>
          <w:szCs w:val="18"/>
          <w:lang w:val="en-GB"/>
        </w:rPr>
        <w:t xml:space="preserve">automotive industry was tested. The </w:t>
      </w:r>
      <w:r w:rsidRPr="0092408A">
        <w:rPr>
          <w:bCs/>
          <w:sz w:val="18"/>
          <w:szCs w:val="18"/>
          <w:lang w:val="en-GB"/>
        </w:rPr>
        <w:t>relationship that shows the effect of sheet normal load, t</w:t>
      </w:r>
      <w:r w:rsidR="002C1C1C">
        <w:rPr>
          <w:bCs/>
          <w:sz w:val="18"/>
          <w:szCs w:val="18"/>
          <w:lang w:val="en-GB"/>
        </w:rPr>
        <w:t>ool surface roughness, lubrication</w:t>
      </w:r>
      <w:r w:rsidRPr="0092408A">
        <w:rPr>
          <w:bCs/>
          <w:sz w:val="18"/>
          <w:szCs w:val="18"/>
          <w:lang w:val="en-GB"/>
        </w:rPr>
        <w:t xml:space="preserve"> conditions and sample orientation according the rolling direction of the sheet on the value of friction coefficient are presented and discussed. The </w:t>
      </w:r>
      <w:r w:rsidRPr="00D83DE8">
        <w:rPr>
          <w:bCs/>
          <w:sz w:val="18"/>
          <w:szCs w:val="18"/>
          <w:lang w:val="en-GB"/>
        </w:rPr>
        <w:t>S</w:t>
      </w:r>
      <w:r>
        <w:rPr>
          <w:bCs/>
          <w:sz w:val="18"/>
          <w:szCs w:val="18"/>
          <w:lang w:val="en-GB"/>
        </w:rPr>
        <w:t xml:space="preserve">canning </w:t>
      </w:r>
      <w:r w:rsidRPr="0092408A">
        <w:rPr>
          <w:bCs/>
          <w:sz w:val="18"/>
          <w:szCs w:val="18"/>
          <w:lang w:val="en-GB"/>
        </w:rPr>
        <w:t>E</w:t>
      </w:r>
      <w:r>
        <w:rPr>
          <w:bCs/>
          <w:sz w:val="18"/>
          <w:szCs w:val="18"/>
          <w:lang w:val="en-GB"/>
        </w:rPr>
        <w:t xml:space="preserve">lectron </w:t>
      </w:r>
      <w:r w:rsidRPr="0092408A">
        <w:rPr>
          <w:bCs/>
          <w:sz w:val="18"/>
          <w:szCs w:val="18"/>
          <w:lang w:val="en-GB"/>
        </w:rPr>
        <w:t>M</w:t>
      </w:r>
      <w:r>
        <w:rPr>
          <w:bCs/>
          <w:sz w:val="18"/>
          <w:szCs w:val="18"/>
          <w:lang w:val="en-GB"/>
        </w:rPr>
        <w:t>icroscope</w:t>
      </w:r>
      <w:r w:rsidR="00513917">
        <w:rPr>
          <w:bCs/>
          <w:sz w:val="18"/>
          <w:szCs w:val="18"/>
          <w:lang w:val="en-GB"/>
        </w:rPr>
        <w:t xml:space="preserve"> (SEM)</w:t>
      </w:r>
      <w:r w:rsidRPr="0092408A">
        <w:rPr>
          <w:bCs/>
          <w:sz w:val="18"/>
          <w:szCs w:val="18"/>
          <w:lang w:val="en-GB"/>
        </w:rPr>
        <w:t xml:space="preserve"> micrographs of sheet surfaces after the friction test allowed us to </w:t>
      </w:r>
      <w:r>
        <w:rPr>
          <w:bCs/>
          <w:sz w:val="18"/>
          <w:szCs w:val="18"/>
          <w:lang w:val="en-GB"/>
        </w:rPr>
        <w:t>identify</w:t>
      </w:r>
      <w:r w:rsidRPr="0092408A">
        <w:rPr>
          <w:bCs/>
          <w:sz w:val="18"/>
          <w:szCs w:val="18"/>
          <w:lang w:val="en-GB"/>
        </w:rPr>
        <w:t xml:space="preserve"> the mechanisms that occur </w:t>
      </w:r>
      <w:r>
        <w:rPr>
          <w:bCs/>
          <w:sz w:val="18"/>
          <w:szCs w:val="18"/>
          <w:lang w:val="en-GB"/>
        </w:rPr>
        <w:t>at the</w:t>
      </w:r>
      <w:r w:rsidRPr="0092408A">
        <w:rPr>
          <w:bCs/>
          <w:sz w:val="18"/>
          <w:szCs w:val="18"/>
          <w:lang w:val="en-GB"/>
        </w:rPr>
        <w:t xml:space="preserve"> contact of two bodies with rough surfaces. The results of the tests indicate that the relationship between friction force and normal force is nonlinear. </w:t>
      </w:r>
      <w:r>
        <w:rPr>
          <w:bCs/>
          <w:sz w:val="18"/>
          <w:szCs w:val="18"/>
          <w:lang w:val="en-GB"/>
        </w:rPr>
        <w:t>Thus</w:t>
      </w:r>
      <w:r w:rsidRPr="0092408A">
        <w:rPr>
          <w:bCs/>
          <w:sz w:val="18"/>
          <w:szCs w:val="18"/>
          <w:lang w:val="en-GB"/>
        </w:rPr>
        <w:t>, the value of the friction coefficient is changed with the change of the load value.</w:t>
      </w:r>
    </w:p>
    <w:p w:rsidR="00231CF8" w:rsidRPr="004801AD" w:rsidRDefault="00EF6858" w:rsidP="004801AD">
      <w:pPr>
        <w:pStyle w:val="Nagwek3"/>
        <w:spacing w:after="480"/>
        <w:ind w:left="1134"/>
        <w:rPr>
          <w:b w:val="0"/>
          <w:sz w:val="18"/>
          <w:szCs w:val="18"/>
          <w:lang w:val="en-US"/>
        </w:rPr>
      </w:pPr>
      <w:r>
        <w:rPr>
          <w:sz w:val="18"/>
          <w:szCs w:val="18"/>
          <w:lang w:val="en-US"/>
        </w:rPr>
        <w:t>Key</w:t>
      </w:r>
      <w:r w:rsidR="004801AD">
        <w:rPr>
          <w:sz w:val="18"/>
          <w:szCs w:val="18"/>
          <w:lang w:val="en-US"/>
        </w:rPr>
        <w:t>words</w:t>
      </w:r>
      <w:r w:rsidR="004801AD" w:rsidRPr="00926887">
        <w:rPr>
          <w:sz w:val="18"/>
          <w:szCs w:val="18"/>
          <w:lang w:val="en-US"/>
        </w:rPr>
        <w:t>:</w:t>
      </w:r>
      <w:r w:rsidR="007336D5">
        <w:rPr>
          <w:b w:val="0"/>
          <w:sz w:val="18"/>
          <w:szCs w:val="18"/>
          <w:lang w:val="en-US"/>
        </w:rPr>
        <w:t xml:space="preserve"> </w:t>
      </w:r>
      <w:r w:rsidR="003D18E5">
        <w:rPr>
          <w:b w:val="0"/>
          <w:sz w:val="18"/>
          <w:szCs w:val="18"/>
          <w:lang w:val="en-US"/>
        </w:rPr>
        <w:t>coefficient of friction, friction, strip-drawing test, surface roughness</w:t>
      </w:r>
    </w:p>
    <w:p w:rsidR="00231CF8" w:rsidRPr="00EE070C" w:rsidRDefault="00AD699C" w:rsidP="00AD699C">
      <w:pPr>
        <w:pStyle w:val="Nagwek2"/>
        <w:rPr>
          <w:lang w:val="en-US"/>
        </w:rPr>
      </w:pPr>
      <w:r w:rsidRPr="00EE070C">
        <w:rPr>
          <w:lang w:val="en-US"/>
        </w:rPr>
        <w:t xml:space="preserve">1. </w:t>
      </w:r>
      <w:r w:rsidR="004801AD" w:rsidRPr="00EE070C">
        <w:rPr>
          <w:lang w:val="en-US"/>
        </w:rPr>
        <w:t>Introduction</w:t>
      </w:r>
    </w:p>
    <w:p w:rsidR="00014E6B" w:rsidRPr="0092408A" w:rsidRDefault="00014E6B" w:rsidP="00014E6B">
      <w:pPr>
        <w:pStyle w:val="Tekstpodstawowy"/>
        <w:ind w:firstLine="426"/>
        <w:rPr>
          <w:sz w:val="22"/>
          <w:szCs w:val="22"/>
          <w:lang w:val="en-GB"/>
        </w:rPr>
      </w:pPr>
      <w:r w:rsidRPr="0092408A">
        <w:rPr>
          <w:sz w:val="22"/>
          <w:szCs w:val="22"/>
          <w:lang w:val="en-GB"/>
        </w:rPr>
        <w:t xml:space="preserve">Sheet metal forming is one of the most popular methods of preparing finished products in </w:t>
      </w:r>
      <w:r>
        <w:rPr>
          <w:sz w:val="22"/>
          <w:szCs w:val="22"/>
          <w:lang w:val="en-GB"/>
        </w:rPr>
        <w:t xml:space="preserve">the </w:t>
      </w:r>
      <w:r w:rsidRPr="0092408A">
        <w:rPr>
          <w:sz w:val="22"/>
          <w:szCs w:val="22"/>
          <w:lang w:val="en-GB"/>
        </w:rPr>
        <w:t>automotive industry. The protective coating is sometimes applied as the last stage of the operation</w:t>
      </w:r>
      <w:r>
        <w:rPr>
          <w:sz w:val="22"/>
          <w:szCs w:val="22"/>
          <w:lang w:val="en-GB"/>
        </w:rPr>
        <w:t xml:space="preserve"> and</w:t>
      </w:r>
      <w:r w:rsidRPr="0092408A">
        <w:rPr>
          <w:sz w:val="22"/>
          <w:szCs w:val="22"/>
          <w:lang w:val="en-GB"/>
        </w:rPr>
        <w:t xml:space="preserve"> requires an appropriate surface roughness of a </w:t>
      </w:r>
      <w:proofErr w:type="spellStart"/>
      <w:r w:rsidRPr="0092408A">
        <w:rPr>
          <w:sz w:val="22"/>
          <w:szCs w:val="22"/>
          <w:lang w:val="en-GB"/>
        </w:rPr>
        <w:t>dr</w:t>
      </w:r>
      <w:r w:rsidR="00755C32">
        <w:rPr>
          <w:sz w:val="22"/>
          <w:szCs w:val="22"/>
          <w:lang w:val="en-GB"/>
        </w:rPr>
        <w:t>awpiece</w:t>
      </w:r>
      <w:proofErr w:type="spellEnd"/>
      <w:r w:rsidR="00755C32">
        <w:rPr>
          <w:sz w:val="22"/>
          <w:szCs w:val="22"/>
          <w:lang w:val="en-GB"/>
        </w:rPr>
        <w:t>. Friction forces have a </w:t>
      </w:r>
      <w:r w:rsidRPr="0092408A">
        <w:rPr>
          <w:sz w:val="22"/>
          <w:szCs w:val="22"/>
          <w:lang w:val="en-GB"/>
        </w:rPr>
        <w:t>significant influence on the distribution and the value of strains and thus the quality of the product. The most important factors</w:t>
      </w:r>
      <w:r>
        <w:rPr>
          <w:sz w:val="22"/>
          <w:szCs w:val="22"/>
          <w:lang w:val="en-GB"/>
        </w:rPr>
        <w:t xml:space="preserve"> that</w:t>
      </w:r>
      <w:r w:rsidRPr="0092408A">
        <w:rPr>
          <w:sz w:val="22"/>
          <w:szCs w:val="22"/>
          <w:lang w:val="en-GB"/>
        </w:rPr>
        <w:t xml:space="preserve"> determin</w:t>
      </w:r>
      <w:r>
        <w:rPr>
          <w:sz w:val="22"/>
          <w:szCs w:val="22"/>
          <w:lang w:val="en-GB"/>
        </w:rPr>
        <w:t>e</w:t>
      </w:r>
      <w:r w:rsidRPr="0092408A">
        <w:rPr>
          <w:sz w:val="22"/>
          <w:szCs w:val="22"/>
          <w:lang w:val="en-GB"/>
        </w:rPr>
        <w:t xml:space="preserve"> obtaining </w:t>
      </w:r>
      <w:r>
        <w:rPr>
          <w:sz w:val="22"/>
          <w:szCs w:val="22"/>
          <w:lang w:val="en-GB"/>
        </w:rPr>
        <w:t>a</w:t>
      </w:r>
      <w:r w:rsidR="00755C32">
        <w:rPr>
          <w:sz w:val="22"/>
          <w:szCs w:val="22"/>
          <w:lang w:val="en-GB"/>
        </w:rPr>
        <w:t> </w:t>
      </w:r>
      <w:r w:rsidRPr="0092408A">
        <w:rPr>
          <w:sz w:val="22"/>
          <w:szCs w:val="22"/>
          <w:lang w:val="en-GB"/>
        </w:rPr>
        <w:t xml:space="preserve">high quality product is the size of </w:t>
      </w:r>
      <w:r>
        <w:rPr>
          <w:sz w:val="22"/>
          <w:szCs w:val="22"/>
          <w:lang w:val="en-GB"/>
        </w:rPr>
        <w:t xml:space="preserve">the </w:t>
      </w:r>
      <w:r w:rsidRPr="0092408A">
        <w:rPr>
          <w:sz w:val="22"/>
          <w:szCs w:val="22"/>
          <w:lang w:val="en-GB"/>
        </w:rPr>
        <w:t xml:space="preserve">thinning walls. Non-heterogeneity of the </w:t>
      </w:r>
      <w:proofErr w:type="spellStart"/>
      <w:r w:rsidRPr="0092408A">
        <w:rPr>
          <w:sz w:val="22"/>
          <w:szCs w:val="22"/>
          <w:lang w:val="en-GB"/>
        </w:rPr>
        <w:t>drawpiece</w:t>
      </w:r>
      <w:proofErr w:type="spellEnd"/>
      <w:r w:rsidRPr="0092408A">
        <w:rPr>
          <w:sz w:val="22"/>
          <w:szCs w:val="22"/>
          <w:lang w:val="en-GB"/>
        </w:rPr>
        <w:t xml:space="preserve"> deformation is </w:t>
      </w:r>
      <w:r w:rsidRPr="0092408A">
        <w:rPr>
          <w:sz w:val="22"/>
          <w:szCs w:val="22"/>
          <w:lang w:val="en-GB"/>
        </w:rPr>
        <w:lastRenderedPageBreak/>
        <w:t>mainly conditioned by the presence of friction forces at the interface of the deformed material and tools.</w:t>
      </w:r>
    </w:p>
    <w:p w:rsidR="00014E6B" w:rsidRPr="0092408A" w:rsidRDefault="00014E6B" w:rsidP="003520E5">
      <w:pPr>
        <w:pStyle w:val="Tekstpodstawowy"/>
        <w:ind w:firstLine="425"/>
        <w:rPr>
          <w:sz w:val="22"/>
          <w:szCs w:val="22"/>
          <w:lang w:val="en-GB"/>
        </w:rPr>
      </w:pPr>
      <w:r w:rsidRPr="0092408A">
        <w:rPr>
          <w:sz w:val="22"/>
          <w:szCs w:val="22"/>
          <w:lang w:val="en-GB"/>
        </w:rPr>
        <w:t xml:space="preserve">The processes taking place in the contact zone are affected by many factors, </w:t>
      </w:r>
      <w:r>
        <w:rPr>
          <w:sz w:val="22"/>
          <w:szCs w:val="22"/>
          <w:lang w:val="en-GB"/>
        </w:rPr>
        <w:t xml:space="preserve">including </w:t>
      </w:r>
      <w:r w:rsidRPr="0092408A">
        <w:rPr>
          <w:sz w:val="22"/>
          <w:szCs w:val="22"/>
          <w:lang w:val="en-GB"/>
        </w:rPr>
        <w:t>by the size of normal pressure, material and surface topography</w:t>
      </w:r>
      <w:r>
        <w:rPr>
          <w:sz w:val="22"/>
          <w:szCs w:val="22"/>
          <w:lang w:val="en-GB"/>
        </w:rPr>
        <w:t>,</w:t>
      </w:r>
      <w:r w:rsidRPr="0092408A">
        <w:rPr>
          <w:sz w:val="22"/>
          <w:szCs w:val="22"/>
          <w:lang w:val="en-GB"/>
        </w:rPr>
        <w:t xml:space="preserve"> sheets</w:t>
      </w:r>
      <w:r>
        <w:rPr>
          <w:sz w:val="22"/>
          <w:szCs w:val="22"/>
          <w:lang w:val="en-GB"/>
        </w:rPr>
        <w:t>,</w:t>
      </w:r>
      <w:r w:rsidRPr="0092408A">
        <w:rPr>
          <w:sz w:val="22"/>
          <w:szCs w:val="22"/>
          <w:lang w:val="en-GB"/>
        </w:rPr>
        <w:t xml:space="preserve"> tools</w:t>
      </w:r>
      <w:r>
        <w:rPr>
          <w:sz w:val="22"/>
          <w:szCs w:val="22"/>
          <w:lang w:val="en-GB"/>
        </w:rPr>
        <w:t xml:space="preserve"> and</w:t>
      </w:r>
      <w:r w:rsidRPr="0092408A">
        <w:rPr>
          <w:sz w:val="22"/>
          <w:szCs w:val="22"/>
          <w:lang w:val="en-GB"/>
        </w:rPr>
        <w:t xml:space="preserve"> lubricant</w:t>
      </w:r>
      <w:r>
        <w:rPr>
          <w:sz w:val="22"/>
          <w:szCs w:val="22"/>
          <w:lang w:val="en-GB"/>
        </w:rPr>
        <w:t>,</w:t>
      </w:r>
      <w:r w:rsidRPr="000A4531">
        <w:rPr>
          <w:sz w:val="22"/>
          <w:szCs w:val="22"/>
          <w:lang w:val="en-GB"/>
        </w:rPr>
        <w:t xml:space="preserve"> </w:t>
      </w:r>
      <w:r w:rsidRPr="009414F8">
        <w:rPr>
          <w:sz w:val="22"/>
          <w:szCs w:val="22"/>
          <w:lang w:val="en-GB"/>
        </w:rPr>
        <w:t>among others</w:t>
      </w:r>
      <w:r w:rsidRPr="0092408A">
        <w:rPr>
          <w:sz w:val="22"/>
          <w:szCs w:val="22"/>
          <w:lang w:val="en-GB"/>
        </w:rPr>
        <w:t xml:space="preserve">. The factors that depend on the forming process include the value of normal pressure and speed of deformation. The correct selection of the values of process parameters determines obtaining a product of desired dimensional and shape quality. The role and effects of the occurrence of frictional resistance are difficult to define. The unfavourable effects of the presence of frictional resistance include, among others [1-3]: non-heterogeneity of </w:t>
      </w:r>
      <w:proofErr w:type="spellStart"/>
      <w:r w:rsidRPr="0092408A">
        <w:rPr>
          <w:sz w:val="22"/>
          <w:szCs w:val="22"/>
          <w:lang w:val="en-GB"/>
        </w:rPr>
        <w:t>drawpiece</w:t>
      </w:r>
      <w:proofErr w:type="spellEnd"/>
      <w:r w:rsidRPr="0092408A">
        <w:rPr>
          <w:sz w:val="22"/>
          <w:szCs w:val="22"/>
          <w:lang w:val="en-GB"/>
        </w:rPr>
        <w:t xml:space="preserve"> deformation, an increase of the pressure exerted by the punch causing </w:t>
      </w:r>
      <w:r>
        <w:rPr>
          <w:sz w:val="22"/>
          <w:szCs w:val="22"/>
          <w:lang w:val="en-GB"/>
        </w:rPr>
        <w:t>a</w:t>
      </w:r>
      <w:r w:rsidRPr="0092408A">
        <w:rPr>
          <w:sz w:val="22"/>
          <w:szCs w:val="22"/>
          <w:lang w:val="en-GB"/>
        </w:rPr>
        <w:t xml:space="preserve"> danger of crack occurrence, as well as the worsening of the surface quality of a </w:t>
      </w:r>
      <w:proofErr w:type="spellStart"/>
      <w:r w:rsidRPr="0092408A">
        <w:rPr>
          <w:sz w:val="22"/>
          <w:szCs w:val="22"/>
          <w:lang w:val="en-GB"/>
        </w:rPr>
        <w:t>drawpiece</w:t>
      </w:r>
      <w:proofErr w:type="spellEnd"/>
      <w:r w:rsidRPr="0092408A">
        <w:rPr>
          <w:sz w:val="22"/>
          <w:szCs w:val="22"/>
          <w:lang w:val="en-GB"/>
        </w:rPr>
        <w:t>. Beneficial effect</w:t>
      </w:r>
      <w:r>
        <w:rPr>
          <w:sz w:val="22"/>
          <w:szCs w:val="22"/>
          <w:lang w:val="en-GB"/>
        </w:rPr>
        <w:t>s</w:t>
      </w:r>
      <w:r w:rsidRPr="0092408A">
        <w:rPr>
          <w:sz w:val="22"/>
          <w:szCs w:val="22"/>
          <w:lang w:val="en-GB"/>
        </w:rPr>
        <w:t xml:space="preserve"> of the frictional resistance on the forming process may include friction exist</w:t>
      </w:r>
      <w:r>
        <w:rPr>
          <w:sz w:val="22"/>
          <w:szCs w:val="22"/>
          <w:lang w:val="en-GB"/>
        </w:rPr>
        <w:t>ing</w:t>
      </w:r>
      <w:r w:rsidRPr="0092408A">
        <w:rPr>
          <w:sz w:val="22"/>
          <w:szCs w:val="22"/>
          <w:lang w:val="en-GB"/>
        </w:rPr>
        <w:t xml:space="preserve"> between the sheet metal and the punch because it increases the permissible value for the maximum force in deep-drawing. Disadvantageous phenomenon of friction can be counteracted through the use of appropriate lubricants and an increase </w:t>
      </w:r>
      <w:r>
        <w:rPr>
          <w:sz w:val="22"/>
          <w:szCs w:val="22"/>
          <w:lang w:val="en-GB"/>
        </w:rPr>
        <w:t>in</w:t>
      </w:r>
      <w:r w:rsidRPr="0092408A">
        <w:rPr>
          <w:sz w:val="22"/>
          <w:szCs w:val="22"/>
          <w:lang w:val="en-GB"/>
        </w:rPr>
        <w:t xml:space="preserve"> the hardness of tools.</w:t>
      </w:r>
    </w:p>
    <w:p w:rsidR="00014E6B" w:rsidRPr="0092408A" w:rsidRDefault="00014E6B" w:rsidP="00014E6B">
      <w:pPr>
        <w:pStyle w:val="Tekstpodstawowy2"/>
        <w:spacing w:after="0" w:line="240" w:lineRule="auto"/>
        <w:ind w:firstLine="425"/>
        <w:rPr>
          <w:lang w:val="en-GB"/>
        </w:rPr>
      </w:pPr>
      <w:r w:rsidRPr="0092408A">
        <w:rPr>
          <w:szCs w:val="22"/>
          <w:lang w:val="en-GB"/>
        </w:rPr>
        <w:t xml:space="preserve">The main factors influencing the </w:t>
      </w:r>
      <w:proofErr w:type="spellStart"/>
      <w:r w:rsidRPr="0092408A">
        <w:rPr>
          <w:szCs w:val="22"/>
          <w:lang w:val="en-GB"/>
        </w:rPr>
        <w:t>tribological</w:t>
      </w:r>
      <w:proofErr w:type="spellEnd"/>
      <w:r w:rsidRPr="0092408A">
        <w:rPr>
          <w:szCs w:val="22"/>
          <w:lang w:val="en-GB"/>
        </w:rPr>
        <w:t xml:space="preserve"> phenomena in plastic working processes include macro- and </w:t>
      </w:r>
      <w:proofErr w:type="spellStart"/>
      <w:r w:rsidRPr="0092408A">
        <w:rPr>
          <w:szCs w:val="22"/>
          <w:lang w:val="en-GB"/>
        </w:rPr>
        <w:t>microgeometry</w:t>
      </w:r>
      <w:proofErr w:type="spellEnd"/>
      <w:r w:rsidRPr="0092408A">
        <w:rPr>
          <w:szCs w:val="22"/>
          <w:lang w:val="en-GB"/>
        </w:rPr>
        <w:t xml:space="preserve"> of contact</w:t>
      </w:r>
      <w:r>
        <w:rPr>
          <w:szCs w:val="22"/>
          <w:lang w:val="en-GB"/>
        </w:rPr>
        <w:t>s</w:t>
      </w:r>
      <w:r w:rsidRPr="0092408A">
        <w:rPr>
          <w:szCs w:val="22"/>
          <w:lang w:val="en-GB"/>
        </w:rPr>
        <w:t xml:space="preserve">, the kinematics of the tool, physical and chemical phenomena at the contact surface and the temperature [1, 4, 5]. </w:t>
      </w:r>
      <w:r w:rsidRPr="0092408A">
        <w:rPr>
          <w:lang w:val="en-GB"/>
        </w:rPr>
        <w:t>Physical and chemical phenomena occurring in the contact zone depend, among others</w:t>
      </w:r>
      <w:r>
        <w:rPr>
          <w:lang w:val="en-GB"/>
        </w:rPr>
        <w:t xml:space="preserve"> things</w:t>
      </w:r>
      <w:r w:rsidRPr="0092408A">
        <w:rPr>
          <w:lang w:val="en-GB"/>
        </w:rPr>
        <w:t xml:space="preserve">, on </w:t>
      </w:r>
      <w:r>
        <w:rPr>
          <w:lang w:val="en-GB"/>
        </w:rPr>
        <w:t xml:space="preserve">the </w:t>
      </w:r>
      <w:r w:rsidRPr="0092408A">
        <w:rPr>
          <w:lang w:val="en-GB"/>
        </w:rPr>
        <w:t xml:space="preserve">materials of </w:t>
      </w:r>
      <w:r>
        <w:rPr>
          <w:lang w:val="en-GB"/>
        </w:rPr>
        <w:t xml:space="preserve">the </w:t>
      </w:r>
      <w:r w:rsidRPr="0092408A">
        <w:rPr>
          <w:lang w:val="en-GB"/>
        </w:rPr>
        <w:t xml:space="preserve">frictional pair and the chemical affinity of </w:t>
      </w:r>
      <w:r>
        <w:rPr>
          <w:lang w:val="en-GB"/>
        </w:rPr>
        <w:t xml:space="preserve">the </w:t>
      </w:r>
      <w:r w:rsidRPr="0092408A">
        <w:rPr>
          <w:lang w:val="en-GB"/>
        </w:rPr>
        <w:t>materials in contact. During the sheet metal form</w:t>
      </w:r>
      <w:r>
        <w:rPr>
          <w:lang w:val="en-GB"/>
        </w:rPr>
        <w:t>ation</w:t>
      </w:r>
      <w:r w:rsidRPr="0092408A">
        <w:rPr>
          <w:lang w:val="en-GB"/>
        </w:rPr>
        <w:t xml:space="preserve"> frictional connections are created</w:t>
      </w:r>
      <w:r>
        <w:rPr>
          <w:lang w:val="en-GB"/>
        </w:rPr>
        <w:t xml:space="preserve"> </w:t>
      </w:r>
      <w:r w:rsidRPr="0092408A">
        <w:rPr>
          <w:lang w:val="en-GB"/>
        </w:rPr>
        <w:t>using me</w:t>
      </w:r>
      <w:r>
        <w:rPr>
          <w:lang w:val="en-GB"/>
        </w:rPr>
        <w:t>tallic dy</w:t>
      </w:r>
      <w:r w:rsidRPr="0092408A">
        <w:rPr>
          <w:lang w:val="en-GB"/>
        </w:rPr>
        <w:t>es</w:t>
      </w:r>
      <w:r>
        <w:rPr>
          <w:lang w:val="en-GB"/>
        </w:rPr>
        <w:t xml:space="preserve"> </w:t>
      </w:r>
      <w:r w:rsidRPr="0092408A">
        <w:rPr>
          <w:lang w:val="en-GB"/>
        </w:rPr>
        <w:t>that are destroyed during the friction process [6, 7]. The value of the frictional resistance essentially depends on the shear strength of frictional connections. The effects of contact pressure and sliding velocity under mixed lubrication based on a friction testing of steel sheet was inve</w:t>
      </w:r>
      <w:r w:rsidR="00755C32">
        <w:rPr>
          <w:lang w:val="en-GB"/>
        </w:rPr>
        <w:t xml:space="preserve">stigated by </w:t>
      </w:r>
      <w:proofErr w:type="spellStart"/>
      <w:r w:rsidR="00755C32">
        <w:rPr>
          <w:lang w:val="en-GB"/>
        </w:rPr>
        <w:t>Tamai</w:t>
      </w:r>
      <w:proofErr w:type="spellEnd"/>
      <w:r w:rsidR="00755C32">
        <w:rPr>
          <w:lang w:val="en-GB"/>
        </w:rPr>
        <w:t xml:space="preserve"> et al. [8]. A </w:t>
      </w:r>
      <w:r w:rsidRPr="0092408A">
        <w:rPr>
          <w:lang w:val="en-GB"/>
        </w:rPr>
        <w:t xml:space="preserve">proposed new nonlinear friction coefficient model allows </w:t>
      </w:r>
      <w:r>
        <w:rPr>
          <w:lang w:val="en-GB"/>
        </w:rPr>
        <w:t xml:space="preserve">us </w:t>
      </w:r>
      <w:r w:rsidRPr="0092408A">
        <w:rPr>
          <w:lang w:val="en-GB"/>
        </w:rPr>
        <w:t>to evaluate the change in the friction coefficient during continuous sliding and predictions of the friction coefficient were extremely accurate in comparison with the conventional methods.</w:t>
      </w:r>
    </w:p>
    <w:p w:rsidR="00014E6B" w:rsidRPr="0092408A" w:rsidRDefault="00014E6B" w:rsidP="00014E6B">
      <w:pPr>
        <w:pStyle w:val="Tekstpodstawowy2"/>
        <w:spacing w:after="0" w:line="240" w:lineRule="auto"/>
        <w:ind w:firstLine="426"/>
        <w:rPr>
          <w:szCs w:val="22"/>
          <w:lang w:val="en-GB"/>
        </w:rPr>
      </w:pPr>
      <w:r w:rsidRPr="0092408A">
        <w:rPr>
          <w:lang w:val="en-GB"/>
        </w:rPr>
        <w:t xml:space="preserve">In the processes of sheet metal forming using rigid tools, macro- and </w:t>
      </w:r>
      <w:proofErr w:type="spellStart"/>
      <w:r w:rsidRPr="0092408A">
        <w:rPr>
          <w:lang w:val="en-GB"/>
        </w:rPr>
        <w:t>microgeometry</w:t>
      </w:r>
      <w:proofErr w:type="spellEnd"/>
      <w:r w:rsidRPr="0092408A">
        <w:rPr>
          <w:lang w:val="en-GB"/>
        </w:rPr>
        <w:t xml:space="preserve"> contact friction pairs have a significant impact on the amount of frictional resistance. Generally, the friction is due to </w:t>
      </w:r>
      <w:r>
        <w:rPr>
          <w:lang w:val="en-GB"/>
        </w:rPr>
        <w:t xml:space="preserve">the </w:t>
      </w:r>
      <w:r w:rsidRPr="0092408A">
        <w:rPr>
          <w:lang w:val="en-GB"/>
        </w:rPr>
        <w:t xml:space="preserve">ploughing effect between asperities [9] and adhesion between contacting asperities [10]. The three dominating fattening mechanisms during sheet forming are: flattening due to sliding, flattening due to normal load and flattening due to normal loading. Flattening increases the real area of contact, resulting in a higher value of friction coefficient [10]. Asperity flattening due to combined normal loading and deformation of the underlying bulk material </w:t>
      </w:r>
      <w:r>
        <w:rPr>
          <w:lang w:val="en-GB"/>
        </w:rPr>
        <w:t>is</w:t>
      </w:r>
      <w:r w:rsidRPr="0092408A">
        <w:rPr>
          <w:lang w:val="en-GB"/>
        </w:rPr>
        <w:t xml:space="preserve"> described </w:t>
      </w:r>
      <w:r>
        <w:rPr>
          <w:lang w:val="en-GB"/>
        </w:rPr>
        <w:t>in a</w:t>
      </w:r>
      <w:r w:rsidR="00755C32">
        <w:rPr>
          <w:lang w:val="en-GB"/>
        </w:rPr>
        <w:t> </w:t>
      </w:r>
      <w:r w:rsidRPr="0092408A">
        <w:rPr>
          <w:lang w:val="en-GB"/>
        </w:rPr>
        <w:t xml:space="preserve">flattening model proposed by </w:t>
      </w:r>
      <w:proofErr w:type="spellStart"/>
      <w:r w:rsidRPr="0092408A">
        <w:rPr>
          <w:lang w:val="en-GB"/>
        </w:rPr>
        <w:t>Wasteneng</w:t>
      </w:r>
      <w:proofErr w:type="spellEnd"/>
      <w:r w:rsidRPr="0092408A">
        <w:rPr>
          <w:lang w:val="en-GB"/>
        </w:rPr>
        <w:t xml:space="preserve"> [11]. Surface changes due to asperity deformations </w:t>
      </w:r>
      <w:r w:rsidRPr="0092408A">
        <w:rPr>
          <w:lang w:val="en-GB"/>
        </w:rPr>
        <w:lastRenderedPageBreak/>
        <w:t>influence the load-carrying capacity of the lubricant [12]. Ma et al. [13] calculated the asperity flattening in metal forming and showed that the area of contact ratio increased as a function of normal pressure. Furthermore the relative sliding between a tool and a sheet can increase the area of the contact ratio. As the lubricant viscosity becomes lower, the friction coefficient is higher [14].</w:t>
      </w:r>
    </w:p>
    <w:p w:rsidR="00014E6B" w:rsidRPr="0092408A" w:rsidRDefault="00014E6B" w:rsidP="00014E6B">
      <w:pPr>
        <w:ind w:firstLine="426"/>
        <w:rPr>
          <w:lang w:val="en-GB"/>
        </w:rPr>
      </w:pPr>
      <w:r w:rsidRPr="0092408A">
        <w:rPr>
          <w:lang w:val="en-GB"/>
        </w:rPr>
        <w:t>Methods such as strip drawing testing [15], draw bead testing [16], bending under tension testing [17], strip reduction testing [18]</w:t>
      </w:r>
      <w:r>
        <w:rPr>
          <w:lang w:val="en-GB"/>
        </w:rPr>
        <w:t xml:space="preserve"> and</w:t>
      </w:r>
      <w:r w:rsidRPr="0092408A">
        <w:rPr>
          <w:lang w:val="en-GB"/>
        </w:rPr>
        <w:t xml:space="preserve"> testing using slider-on-sheet </w:t>
      </w:r>
      <w:proofErr w:type="spellStart"/>
      <w:r w:rsidRPr="0092408A">
        <w:rPr>
          <w:lang w:val="en-GB"/>
        </w:rPr>
        <w:t>tribometer</w:t>
      </w:r>
      <w:proofErr w:type="spellEnd"/>
      <w:r w:rsidRPr="0092408A">
        <w:rPr>
          <w:lang w:val="en-GB"/>
        </w:rPr>
        <w:t xml:space="preserve"> [19] are widely used to estimate </w:t>
      </w:r>
      <w:r w:rsidRPr="0092408A">
        <w:rPr>
          <w:szCs w:val="22"/>
          <w:lang w:val="en-GB"/>
        </w:rPr>
        <w:t>the frictional resistance and wear behavio</w:t>
      </w:r>
      <w:r>
        <w:rPr>
          <w:szCs w:val="22"/>
          <w:lang w:val="en-GB"/>
        </w:rPr>
        <w:t>u</w:t>
      </w:r>
      <w:r w:rsidRPr="0092408A">
        <w:rPr>
          <w:szCs w:val="22"/>
          <w:lang w:val="en-GB"/>
        </w:rPr>
        <w:t xml:space="preserve">r between rough surfaces. Tisza and </w:t>
      </w:r>
      <w:proofErr w:type="spellStart"/>
      <w:r w:rsidRPr="0092408A">
        <w:rPr>
          <w:rFonts w:eastAsia="GulliverRM"/>
          <w:szCs w:val="22"/>
          <w:lang w:val="en-GB"/>
        </w:rPr>
        <w:t>Fülöp</w:t>
      </w:r>
      <w:proofErr w:type="spellEnd"/>
      <w:r w:rsidRPr="0092408A">
        <w:rPr>
          <w:szCs w:val="22"/>
          <w:lang w:val="en-GB"/>
        </w:rPr>
        <w:t xml:space="preserve"> [20] classified friction tests for </w:t>
      </w:r>
      <w:r>
        <w:rPr>
          <w:szCs w:val="22"/>
          <w:lang w:val="en-GB"/>
        </w:rPr>
        <w:t xml:space="preserve">sheet metal forming </w:t>
      </w:r>
      <w:r w:rsidRPr="0092408A">
        <w:rPr>
          <w:szCs w:val="22"/>
          <w:lang w:val="en-GB"/>
        </w:rPr>
        <w:t>as a function of the main performed operations</w:t>
      </w:r>
      <w:r w:rsidRPr="0092408A">
        <w:rPr>
          <w:lang w:val="en-GB"/>
        </w:rPr>
        <w:t xml:space="preserve">: stretch drawing, stretch forming and deep drawing. The stretch-drawing type tests are widely used to investigate the effect of several material and technological parameters on frictional resistances [21, 22]. Significant advances </w:t>
      </w:r>
      <w:r>
        <w:rPr>
          <w:lang w:val="en-GB"/>
        </w:rPr>
        <w:t>regarding</w:t>
      </w:r>
      <w:r w:rsidRPr="0092408A">
        <w:rPr>
          <w:lang w:val="en-GB"/>
        </w:rPr>
        <w:t xml:space="preserve"> friction behavio</w:t>
      </w:r>
      <w:r>
        <w:rPr>
          <w:lang w:val="en-GB"/>
        </w:rPr>
        <w:t>u</w:t>
      </w:r>
      <w:r w:rsidRPr="0092408A">
        <w:rPr>
          <w:lang w:val="en-GB"/>
        </w:rPr>
        <w:t xml:space="preserve">rs in plastic forming </w:t>
      </w:r>
      <w:r>
        <w:rPr>
          <w:lang w:val="en-GB"/>
        </w:rPr>
        <w:t>were summaris</w:t>
      </w:r>
      <w:r w:rsidRPr="006758B1">
        <w:rPr>
          <w:lang w:val="en-GB"/>
        </w:rPr>
        <w:t>ed by Wang et al. [23</w:t>
      </w:r>
      <w:r w:rsidR="00B34885">
        <w:rPr>
          <w:lang w:val="en-GB"/>
        </w:rPr>
        <w:t>, 24</w:t>
      </w:r>
      <w:r w:rsidRPr="006758B1">
        <w:rPr>
          <w:lang w:val="en-GB"/>
        </w:rPr>
        <w:t>]</w:t>
      </w:r>
      <w:r>
        <w:rPr>
          <w:lang w:val="en-GB"/>
        </w:rPr>
        <w:t xml:space="preserve"> </w:t>
      </w:r>
      <w:r w:rsidRPr="0092408A">
        <w:rPr>
          <w:lang w:val="en-GB"/>
        </w:rPr>
        <w:t>from four aspects, namely, friction testing, characteri</w:t>
      </w:r>
      <w:r>
        <w:rPr>
          <w:lang w:val="en-GB"/>
        </w:rPr>
        <w:t>s</w:t>
      </w:r>
      <w:r w:rsidRPr="0092408A">
        <w:rPr>
          <w:lang w:val="en-GB"/>
        </w:rPr>
        <w:t>ing, mode</w:t>
      </w:r>
      <w:r>
        <w:rPr>
          <w:lang w:val="en-GB"/>
        </w:rPr>
        <w:t>l</w:t>
      </w:r>
      <w:r w:rsidRPr="0092408A">
        <w:rPr>
          <w:lang w:val="en-GB"/>
        </w:rPr>
        <w:t>ling and controlling.</w:t>
      </w:r>
    </w:p>
    <w:p w:rsidR="00E63269" w:rsidRPr="00014E6B" w:rsidRDefault="00014E6B" w:rsidP="00014E6B">
      <w:pPr>
        <w:ind w:firstLine="426"/>
        <w:rPr>
          <w:bCs/>
          <w:lang w:val="en-GB"/>
        </w:rPr>
      </w:pPr>
      <w:r w:rsidRPr="0092408A">
        <w:rPr>
          <w:lang w:val="en-GB"/>
        </w:rPr>
        <w:t xml:space="preserve">The strip drawing test is one of the simplest </w:t>
      </w:r>
      <w:proofErr w:type="spellStart"/>
      <w:r w:rsidRPr="0092408A">
        <w:rPr>
          <w:lang w:val="en-GB"/>
        </w:rPr>
        <w:t>tribological</w:t>
      </w:r>
      <w:proofErr w:type="spellEnd"/>
      <w:r w:rsidRPr="0092408A">
        <w:rPr>
          <w:lang w:val="en-GB"/>
        </w:rPr>
        <w:t xml:space="preserve"> test</w:t>
      </w:r>
      <w:r>
        <w:rPr>
          <w:lang w:val="en-GB"/>
        </w:rPr>
        <w:t>s</w:t>
      </w:r>
      <w:r w:rsidRPr="0092408A">
        <w:rPr>
          <w:lang w:val="en-GB"/>
        </w:rPr>
        <w:t xml:space="preserve"> to determine the friction coefficient in sheet metal forming. </w:t>
      </w:r>
      <w:r>
        <w:rPr>
          <w:lang w:val="en-GB"/>
        </w:rPr>
        <w:t>T</w:t>
      </w:r>
      <w:r w:rsidRPr="0092408A">
        <w:rPr>
          <w:lang w:val="en-GB"/>
        </w:rPr>
        <w:t xml:space="preserve">his paper </w:t>
      </w:r>
      <w:r>
        <w:rPr>
          <w:lang w:val="en-GB"/>
        </w:rPr>
        <w:t xml:space="preserve">presents </w:t>
      </w:r>
      <w:r w:rsidRPr="0092408A">
        <w:rPr>
          <w:lang w:val="en-GB"/>
        </w:rPr>
        <w:t xml:space="preserve">the results of the strip drawing test aim to determine the friction coefficient of deep drawing quality steel sheet used in </w:t>
      </w:r>
      <w:r>
        <w:rPr>
          <w:lang w:val="en-GB"/>
        </w:rPr>
        <w:t xml:space="preserve">the </w:t>
      </w:r>
      <w:r w:rsidRPr="0092408A">
        <w:rPr>
          <w:lang w:val="en-GB"/>
        </w:rPr>
        <w:t xml:space="preserve">automotive industry. </w:t>
      </w:r>
      <w:r>
        <w:rPr>
          <w:bCs/>
          <w:lang w:val="en-GB"/>
        </w:rPr>
        <w:t>S</w:t>
      </w:r>
      <w:r w:rsidRPr="0092408A">
        <w:rPr>
          <w:bCs/>
          <w:lang w:val="en-GB"/>
        </w:rPr>
        <w:t>everal relationship</w:t>
      </w:r>
      <w:r>
        <w:rPr>
          <w:bCs/>
          <w:lang w:val="en-GB"/>
        </w:rPr>
        <w:t>s</w:t>
      </w:r>
      <w:r w:rsidRPr="0092408A">
        <w:rPr>
          <w:bCs/>
          <w:lang w:val="en-GB"/>
        </w:rPr>
        <w:t xml:space="preserve"> that </w:t>
      </w:r>
      <w:r>
        <w:rPr>
          <w:bCs/>
          <w:lang w:val="en-GB"/>
        </w:rPr>
        <w:t>illustrate</w:t>
      </w:r>
      <w:r w:rsidRPr="0092408A">
        <w:rPr>
          <w:bCs/>
          <w:lang w:val="en-GB"/>
        </w:rPr>
        <w:t xml:space="preserve"> the effect of sheet me</w:t>
      </w:r>
      <w:r w:rsidR="002C1C1C">
        <w:rPr>
          <w:bCs/>
          <w:lang w:val="en-GB"/>
        </w:rPr>
        <w:t>tal surface roughness, lubrication</w:t>
      </w:r>
      <w:r w:rsidRPr="0092408A">
        <w:rPr>
          <w:bCs/>
          <w:lang w:val="en-GB"/>
        </w:rPr>
        <w:t xml:space="preserve"> conditions and sheet orientation on the value of the friction coefficient </w:t>
      </w:r>
      <w:r>
        <w:rPr>
          <w:bCs/>
          <w:lang w:val="en-GB"/>
        </w:rPr>
        <w:t>are</w:t>
      </w:r>
      <w:r w:rsidRPr="0092408A">
        <w:rPr>
          <w:bCs/>
          <w:lang w:val="en-GB"/>
        </w:rPr>
        <w:t xml:space="preserve"> presented and discussed.</w:t>
      </w:r>
    </w:p>
    <w:p w:rsidR="004801AD" w:rsidRPr="00A97068" w:rsidRDefault="004801AD" w:rsidP="004801AD">
      <w:pPr>
        <w:spacing w:before="280" w:after="180"/>
        <w:rPr>
          <w:b/>
          <w:i/>
          <w:sz w:val="26"/>
          <w:szCs w:val="26"/>
          <w:lang w:val="en-GB"/>
        </w:rPr>
      </w:pPr>
      <w:r w:rsidRPr="00582044">
        <w:rPr>
          <w:b/>
          <w:sz w:val="26"/>
          <w:szCs w:val="26"/>
          <w:lang w:val="en-US"/>
        </w:rPr>
        <w:t xml:space="preserve">2. </w:t>
      </w:r>
      <w:r w:rsidR="00976571">
        <w:rPr>
          <w:b/>
          <w:sz w:val="26"/>
          <w:szCs w:val="26"/>
          <w:lang w:val="en-US"/>
        </w:rPr>
        <w:t>Material and method</w:t>
      </w:r>
    </w:p>
    <w:p w:rsidR="00014E6B" w:rsidRPr="0092408A" w:rsidRDefault="00014E6B" w:rsidP="00014E6B">
      <w:pPr>
        <w:ind w:firstLine="426"/>
        <w:rPr>
          <w:lang w:val="en-GB"/>
        </w:rPr>
      </w:pPr>
      <w:r w:rsidRPr="0092408A">
        <w:rPr>
          <w:lang w:val="en-GB"/>
        </w:rPr>
        <w:t xml:space="preserve">The friction tests were conducted </w:t>
      </w:r>
      <w:r w:rsidRPr="0092408A">
        <w:rPr>
          <w:color w:val="000000" w:themeColor="text1"/>
          <w:lang w:val="en-GB"/>
        </w:rPr>
        <w:t>by</w:t>
      </w:r>
      <w:r w:rsidRPr="0092408A">
        <w:rPr>
          <w:lang w:val="en-GB"/>
        </w:rPr>
        <w:t xml:space="preserve"> strip drawing test</w:t>
      </w:r>
      <w:r>
        <w:rPr>
          <w:lang w:val="en-GB"/>
        </w:rPr>
        <w:t>s</w:t>
      </w:r>
      <w:r w:rsidRPr="0092408A">
        <w:rPr>
          <w:lang w:val="en-GB"/>
        </w:rPr>
        <w:t xml:space="preserve"> in which the flat </w:t>
      </w:r>
      <w:r w:rsidRPr="009E4E84">
        <w:rPr>
          <w:lang w:val="en-GB"/>
        </w:rPr>
        <w:t xml:space="preserve">sample </w:t>
      </w:r>
      <w:r>
        <w:rPr>
          <w:lang w:val="en-GB"/>
        </w:rPr>
        <w:t>was</w:t>
      </w:r>
      <w:r w:rsidRPr="0092408A">
        <w:rPr>
          <w:lang w:val="en-GB"/>
        </w:rPr>
        <w:t xml:space="preserve"> placed between two fixed cylindrical rolls with equal radii (Fig. 1). The test was carried out in such a way that a strip of the sheet was clamped with specified force between two cylindrical rolls of equal radii </w:t>
      </w:r>
      <w:r>
        <w:rPr>
          <w:lang w:val="en-GB"/>
        </w:rPr>
        <w:t xml:space="preserve">of </w:t>
      </w:r>
      <w:r w:rsidRPr="0092408A">
        <w:rPr>
          <w:lang w:val="en-GB"/>
        </w:rPr>
        <w:t xml:space="preserve">20 mm. The values of both forces, the normal force </w:t>
      </w:r>
      <w:r w:rsidRPr="0092408A">
        <w:rPr>
          <w:i/>
          <w:lang w:val="en-GB"/>
        </w:rPr>
        <w:t>F</w:t>
      </w:r>
      <w:r w:rsidRPr="0092408A">
        <w:rPr>
          <w:i/>
          <w:vertAlign w:val="subscript"/>
          <w:lang w:val="en-GB"/>
        </w:rPr>
        <w:t>N</w:t>
      </w:r>
      <w:r w:rsidRPr="0092408A">
        <w:rPr>
          <w:lang w:val="en-GB"/>
        </w:rPr>
        <w:t xml:space="preserve"> and the pulling force </w:t>
      </w:r>
      <w:r w:rsidRPr="0092408A">
        <w:rPr>
          <w:i/>
          <w:lang w:val="en-GB"/>
        </w:rPr>
        <w:t>F</w:t>
      </w:r>
      <w:r w:rsidRPr="0092408A">
        <w:rPr>
          <w:i/>
          <w:vertAlign w:val="subscript"/>
          <w:lang w:val="en-GB"/>
        </w:rPr>
        <w:t>P</w:t>
      </w:r>
      <w:r w:rsidRPr="0092408A">
        <w:rPr>
          <w:lang w:val="en-GB"/>
        </w:rPr>
        <w:t xml:space="preserve">, were constantly recorded using electric resistance strain gauge technique, 8-channel universal amplifier of HBM's </w:t>
      </w:r>
      <w:hyperlink r:id="rId8" w:history="1">
        <w:proofErr w:type="spellStart"/>
        <w:r w:rsidRPr="0092408A">
          <w:rPr>
            <w:lang w:val="en-GB"/>
          </w:rPr>
          <w:t>QuantumX</w:t>
        </w:r>
        <w:proofErr w:type="spellEnd"/>
        <w:r w:rsidRPr="0092408A">
          <w:rPr>
            <w:lang w:val="en-GB"/>
          </w:rPr>
          <w:t xml:space="preserve"> data acquisition system</w:t>
        </w:r>
      </w:hyperlink>
      <w:r w:rsidRPr="0092408A">
        <w:rPr>
          <w:lang w:val="en-GB"/>
        </w:rPr>
        <w:t xml:space="preserve"> and computer PC. The specimens for the friction tests were made of deep-drawing quality </w:t>
      </w:r>
      <w:r>
        <w:rPr>
          <w:lang w:val="en-GB"/>
        </w:rPr>
        <w:t xml:space="preserve">1 mm thick </w:t>
      </w:r>
      <w:r w:rsidRPr="0092408A">
        <w:rPr>
          <w:lang w:val="en-GB"/>
        </w:rPr>
        <w:t xml:space="preserve">09J steel sheet used in </w:t>
      </w:r>
      <w:r>
        <w:rPr>
          <w:lang w:val="en-GB"/>
        </w:rPr>
        <w:t xml:space="preserve">the </w:t>
      </w:r>
      <w:r w:rsidRPr="0092408A">
        <w:rPr>
          <w:lang w:val="en-GB"/>
        </w:rPr>
        <w:t xml:space="preserve">automotive industry. According to the standard PN-EN 10130+A1:1999 the tested steel sheet with drawing category SB is </w:t>
      </w:r>
      <w:r w:rsidRPr="009E4E84">
        <w:rPr>
          <w:lang w:val="en-GB"/>
        </w:rPr>
        <w:t>intended</w:t>
      </w:r>
      <w:r w:rsidRPr="0092408A">
        <w:rPr>
          <w:lang w:val="en-GB"/>
        </w:rPr>
        <w:t xml:space="preserve"> </w:t>
      </w:r>
      <w:r w:rsidRPr="0092408A">
        <w:rPr>
          <w:color w:val="000000" w:themeColor="text1"/>
          <w:lang w:val="en-GB"/>
        </w:rPr>
        <w:t>for hard to form</w:t>
      </w:r>
      <w:r w:rsidRPr="0092408A">
        <w:rPr>
          <w:lang w:val="en-GB"/>
        </w:rPr>
        <w:t xml:space="preserve"> </w:t>
      </w:r>
      <w:proofErr w:type="spellStart"/>
      <w:r w:rsidRPr="0092408A">
        <w:rPr>
          <w:lang w:val="en-GB"/>
        </w:rPr>
        <w:t>drawpieces</w:t>
      </w:r>
      <w:proofErr w:type="spellEnd"/>
      <w:r w:rsidRPr="0092408A">
        <w:rPr>
          <w:lang w:val="en-GB"/>
        </w:rPr>
        <w:t xml:space="preserve"> with complex shapes. The samples were prepared as a strip </w:t>
      </w:r>
      <w:r>
        <w:rPr>
          <w:lang w:val="en-GB"/>
        </w:rPr>
        <w:t>with</w:t>
      </w:r>
      <w:r w:rsidRPr="0092408A">
        <w:rPr>
          <w:lang w:val="en-GB"/>
        </w:rPr>
        <w:t xml:space="preserve"> a width of 20 mm and a length of about 200 mm, cut along the rolling direction of the sheet. The rolls were made of cold working tool steel. The tests were performed under the following conditions: </w:t>
      </w:r>
    </w:p>
    <w:p w:rsidR="00014E6B" w:rsidRPr="0092408A" w:rsidRDefault="00014E6B" w:rsidP="00014E6B">
      <w:pPr>
        <w:pStyle w:val="-1"/>
        <w:numPr>
          <w:ilvl w:val="0"/>
          <w:numId w:val="31"/>
        </w:numPr>
        <w:tabs>
          <w:tab w:val="clear" w:pos="930"/>
          <w:tab w:val="num" w:pos="426"/>
        </w:tabs>
        <w:ind w:left="426" w:firstLineChars="0" w:hanging="284"/>
        <w:rPr>
          <w:lang w:val="en-GB"/>
        </w:rPr>
      </w:pPr>
      <w:r w:rsidRPr="0092408A">
        <w:rPr>
          <w:lang w:val="en-GB"/>
        </w:rPr>
        <w:t xml:space="preserve">surface roughness of rolls </w:t>
      </w:r>
      <w:r>
        <w:rPr>
          <w:lang w:val="en-GB"/>
        </w:rPr>
        <w:t xml:space="preserve">was </w:t>
      </w:r>
      <w:r w:rsidRPr="0092408A">
        <w:rPr>
          <w:lang w:val="en-GB"/>
        </w:rPr>
        <w:t>measured along</w:t>
      </w:r>
      <w:r>
        <w:rPr>
          <w:lang w:val="en-GB"/>
        </w:rPr>
        <w:t xml:space="preserve"> the</w:t>
      </w:r>
      <w:r w:rsidRPr="0092408A">
        <w:rPr>
          <w:lang w:val="en-GB"/>
        </w:rPr>
        <w:t xml:space="preserve"> generating line of rolls: 0.63 and 1.25 µm</w:t>
      </w:r>
      <w:r w:rsidRPr="0092408A">
        <w:rPr>
          <w:color w:val="0000FF"/>
          <w:lang w:val="en-GB"/>
        </w:rPr>
        <w:t>,</w:t>
      </w:r>
      <w:r w:rsidRPr="0092408A">
        <w:rPr>
          <w:lang w:val="en-GB"/>
        </w:rPr>
        <w:t xml:space="preserve"> </w:t>
      </w:r>
    </w:p>
    <w:p w:rsidR="00014E6B" w:rsidRPr="0092408A" w:rsidRDefault="00014E6B" w:rsidP="00014E6B">
      <w:pPr>
        <w:pStyle w:val="-1"/>
        <w:numPr>
          <w:ilvl w:val="0"/>
          <w:numId w:val="31"/>
        </w:numPr>
        <w:tabs>
          <w:tab w:val="clear" w:pos="930"/>
          <w:tab w:val="num" w:pos="426"/>
        </w:tabs>
        <w:ind w:left="426" w:firstLineChars="0" w:hanging="284"/>
        <w:rPr>
          <w:lang w:val="en-GB"/>
        </w:rPr>
      </w:pPr>
      <w:r w:rsidRPr="0092408A">
        <w:rPr>
          <w:lang w:val="en-GB"/>
        </w:rPr>
        <w:t xml:space="preserve">clamping force: 0.6, 1.05, 1.45 and 1.85 </w:t>
      </w:r>
      <w:proofErr w:type="spellStart"/>
      <w:r w:rsidRPr="0092408A">
        <w:rPr>
          <w:lang w:val="en-GB"/>
        </w:rPr>
        <w:t>kN</w:t>
      </w:r>
      <w:proofErr w:type="spellEnd"/>
      <w:r w:rsidRPr="0092408A">
        <w:rPr>
          <w:lang w:val="en-GB"/>
        </w:rPr>
        <w:t>,</w:t>
      </w:r>
    </w:p>
    <w:p w:rsidR="00976571" w:rsidRPr="00014E6B" w:rsidRDefault="00014E6B" w:rsidP="00976571">
      <w:pPr>
        <w:pStyle w:val="-1"/>
        <w:numPr>
          <w:ilvl w:val="0"/>
          <w:numId w:val="31"/>
        </w:numPr>
        <w:tabs>
          <w:tab w:val="clear" w:pos="930"/>
          <w:tab w:val="num" w:pos="426"/>
        </w:tabs>
        <w:ind w:left="426" w:firstLineChars="0" w:hanging="284"/>
        <w:rPr>
          <w:lang w:val="en-GB"/>
        </w:rPr>
      </w:pPr>
      <w:r w:rsidRPr="0092408A">
        <w:rPr>
          <w:lang w:val="en-GB"/>
        </w:rPr>
        <w:lastRenderedPageBreak/>
        <w:t>lubrication conditions: dry friction and lubrication using  machine oil</w:t>
      </w:r>
      <w:r w:rsidR="002C1C1C">
        <w:rPr>
          <w:lang w:val="en-GB"/>
        </w:rPr>
        <w:t xml:space="preserve"> LAN-46</w:t>
      </w:r>
      <w:r w:rsidRPr="0092408A">
        <w:rPr>
          <w:lang w:val="en-GB"/>
        </w:rPr>
        <w:t>.</w:t>
      </w:r>
    </w:p>
    <w:p w:rsidR="00976571" w:rsidRPr="00A318F9" w:rsidRDefault="00976571" w:rsidP="00976571">
      <w:pPr>
        <w:rPr>
          <w:highlight w:val="yellow"/>
          <w:lang w:val="en-US"/>
        </w:rPr>
      </w:pPr>
    </w:p>
    <w:p w:rsidR="00976571" w:rsidRPr="00F51743" w:rsidRDefault="00FB2C45" w:rsidP="00976571">
      <w:pPr>
        <w:pStyle w:val="-1"/>
        <w:ind w:firstLine="210"/>
        <w:rPr>
          <w:rFonts w:eastAsia="SimSun"/>
          <w:lang w:eastAsia="zh-CN"/>
        </w:rPr>
      </w:pPr>
      <w:r w:rsidRPr="00F51743">
        <w:rPr>
          <w:rFonts w:eastAsia="SimSun"/>
          <w:noProof/>
          <w:lang w:val="pl-PL" w:eastAsia="pl-PL"/>
        </w:rPr>
        <w:drawing>
          <wp:inline distT="0" distB="0" distL="0" distR="0">
            <wp:extent cx="3346704" cy="2197608"/>
            <wp:effectExtent l="19050" t="0" r="6096" b="0"/>
            <wp:docPr id="2" name="Obraz 1" descr="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tif"/>
                    <pic:cNvPicPr/>
                  </pic:nvPicPr>
                  <pic:blipFill>
                    <a:blip r:embed="rId9" cstate="print"/>
                    <a:stretch>
                      <a:fillRect/>
                    </a:stretch>
                  </pic:blipFill>
                  <pic:spPr>
                    <a:xfrm>
                      <a:off x="0" y="0"/>
                      <a:ext cx="3346704" cy="2197608"/>
                    </a:xfrm>
                    <a:prstGeom prst="rect">
                      <a:avLst/>
                    </a:prstGeom>
                  </pic:spPr>
                </pic:pic>
              </a:graphicData>
            </a:graphic>
          </wp:inline>
        </w:drawing>
      </w:r>
    </w:p>
    <w:p w:rsidR="00FB2C45" w:rsidRPr="00F51743" w:rsidRDefault="00014E6B" w:rsidP="006A6F71">
      <w:pPr>
        <w:ind w:right="1445"/>
        <w:rPr>
          <w:sz w:val="18"/>
          <w:szCs w:val="18"/>
          <w:lang w:val="en-GB"/>
        </w:rPr>
      </w:pPr>
      <w:r w:rsidRPr="0092408A">
        <w:rPr>
          <w:rFonts w:eastAsia="SimSun"/>
          <w:sz w:val="18"/>
          <w:lang w:val="en-GB" w:eastAsia="zh-CN"/>
        </w:rPr>
        <w:t>Fig. 1.</w:t>
      </w:r>
      <w:r w:rsidRPr="0092408A">
        <w:rPr>
          <w:rFonts w:eastAsia="SimSun" w:hint="eastAsia"/>
          <w:b/>
          <w:sz w:val="18"/>
          <w:lang w:val="en-GB" w:eastAsia="zh-CN"/>
        </w:rPr>
        <w:t xml:space="preserve"> </w:t>
      </w:r>
      <w:r w:rsidRPr="00D83DE8">
        <w:rPr>
          <w:rFonts w:eastAsia="SimSun"/>
          <w:sz w:val="18"/>
          <w:szCs w:val="18"/>
          <w:lang w:val="en-GB" w:eastAsia="zh-CN"/>
        </w:rPr>
        <w:t>Scheme of measuring device</w:t>
      </w:r>
      <w:r w:rsidRPr="00D83DE8">
        <w:rPr>
          <w:sz w:val="18"/>
          <w:szCs w:val="18"/>
          <w:lang w:val="en-GB"/>
        </w:rPr>
        <w:t>: 1 – frame; 2 – working rolls; 3 – load cells; 4 – specimen; 5 – blocked pin; 6 – grip of testing machine; 7, 8 – tension members; 9 – set bolt.</w:t>
      </w:r>
    </w:p>
    <w:p w:rsidR="00976571" w:rsidRPr="00A318F9" w:rsidRDefault="00976571" w:rsidP="00976571">
      <w:pPr>
        <w:pStyle w:val="-1"/>
        <w:snapToGrid w:val="0"/>
        <w:spacing w:line="288" w:lineRule="auto"/>
        <w:ind w:firstLineChars="0" w:firstLine="0"/>
        <w:rPr>
          <w:rFonts w:eastAsia="SimSun"/>
          <w:b/>
          <w:sz w:val="18"/>
          <w:highlight w:val="yellow"/>
          <w:lang w:val="en-GB" w:eastAsia="zh-CN"/>
        </w:rPr>
      </w:pPr>
    </w:p>
    <w:p w:rsidR="006B4828" w:rsidRPr="007A75F6" w:rsidRDefault="00014E6B" w:rsidP="007A75F6">
      <w:pPr>
        <w:pStyle w:val="-1"/>
        <w:ind w:firstLineChars="202" w:firstLine="444"/>
        <w:rPr>
          <w:sz w:val="22"/>
          <w:szCs w:val="22"/>
          <w:lang w:val="en-GB"/>
        </w:rPr>
      </w:pPr>
      <w:r w:rsidRPr="0092408A">
        <w:rPr>
          <w:sz w:val="22"/>
          <w:szCs w:val="22"/>
          <w:lang w:val="en-GB"/>
        </w:rPr>
        <w:t>During the recording of the pulling and clamping forces, the sheet was drawn for a distance of about 10 mm. Next</w:t>
      </w:r>
      <w:r>
        <w:rPr>
          <w:sz w:val="22"/>
          <w:szCs w:val="22"/>
          <w:lang w:val="en-GB"/>
        </w:rPr>
        <w:t>,</w:t>
      </w:r>
      <w:r w:rsidRPr="0092408A">
        <w:rPr>
          <w:sz w:val="22"/>
          <w:szCs w:val="22"/>
          <w:lang w:val="en-GB"/>
        </w:rPr>
        <w:t xml:space="preserve"> the clamping force value was increased simultaneously during the tests. </w:t>
      </w:r>
    </w:p>
    <w:p w:rsidR="00345371" w:rsidRPr="007A75F6" w:rsidRDefault="00014E6B" w:rsidP="00014E6B">
      <w:pPr>
        <w:pStyle w:val="-1"/>
        <w:spacing w:after="120"/>
        <w:ind w:firstLineChars="202" w:firstLine="444"/>
        <w:rPr>
          <w:iCs/>
          <w:sz w:val="22"/>
          <w:szCs w:val="22"/>
          <w:lang w:val="en-GB"/>
        </w:rPr>
      </w:pPr>
      <w:r w:rsidRPr="0092408A">
        <w:rPr>
          <w:iCs/>
          <w:sz w:val="22"/>
          <w:szCs w:val="22"/>
          <w:lang w:val="en-GB"/>
        </w:rPr>
        <w:t>The mean value of the friction coefficient</w:t>
      </w:r>
      <w:r>
        <w:rPr>
          <w:iCs/>
          <w:sz w:val="22"/>
          <w:szCs w:val="22"/>
          <w:lang w:val="en-GB"/>
        </w:rPr>
        <w:t>,</w:t>
      </w:r>
      <w:r w:rsidRPr="0092408A">
        <w:rPr>
          <w:iCs/>
          <w:sz w:val="22"/>
          <w:szCs w:val="22"/>
          <w:lang w:val="en-GB"/>
        </w:rPr>
        <w:t xml:space="preserve"> </w:t>
      </w:r>
      <w:r w:rsidRPr="0092408A">
        <w:rPr>
          <w:i/>
          <w:iCs/>
          <w:sz w:val="22"/>
          <w:szCs w:val="22"/>
          <w:lang w:val="en-GB"/>
        </w:rPr>
        <w:t>μ</w:t>
      </w:r>
      <w:r>
        <w:rPr>
          <w:iCs/>
          <w:sz w:val="22"/>
          <w:szCs w:val="22"/>
          <w:lang w:val="en-GB"/>
        </w:rPr>
        <w:t>,</w:t>
      </w:r>
      <w:r w:rsidRPr="0092408A">
        <w:rPr>
          <w:iCs/>
          <w:sz w:val="22"/>
          <w:szCs w:val="22"/>
          <w:lang w:val="en-GB"/>
        </w:rPr>
        <w:t xml:space="preserve"> </w:t>
      </w:r>
      <w:r>
        <w:rPr>
          <w:iCs/>
          <w:sz w:val="22"/>
          <w:szCs w:val="22"/>
          <w:lang w:val="en-GB"/>
        </w:rPr>
        <w:t>wa</w:t>
      </w:r>
      <w:r w:rsidRPr="0092408A">
        <w:rPr>
          <w:iCs/>
          <w:sz w:val="22"/>
          <w:szCs w:val="22"/>
          <w:lang w:val="en-GB"/>
        </w:rPr>
        <w:t>s determined according to the equation (1) for the stabili</w:t>
      </w:r>
      <w:r>
        <w:rPr>
          <w:iCs/>
          <w:sz w:val="22"/>
          <w:szCs w:val="22"/>
          <w:lang w:val="en-GB"/>
        </w:rPr>
        <w:t>s</w:t>
      </w:r>
      <w:r w:rsidRPr="0092408A">
        <w:rPr>
          <w:iCs/>
          <w:sz w:val="22"/>
          <w:szCs w:val="22"/>
          <w:lang w:val="en-GB"/>
        </w:rPr>
        <w:t xml:space="preserve">ed range of values of </w:t>
      </w:r>
      <w:r w:rsidRPr="0092408A">
        <w:rPr>
          <w:i/>
          <w:iCs/>
          <w:sz w:val="22"/>
          <w:szCs w:val="22"/>
          <w:lang w:val="en-GB"/>
        </w:rPr>
        <w:t>F</w:t>
      </w:r>
      <w:r w:rsidRPr="0092408A">
        <w:rPr>
          <w:i/>
          <w:iCs/>
          <w:sz w:val="22"/>
          <w:szCs w:val="22"/>
          <w:vertAlign w:val="subscript"/>
          <w:lang w:val="en-GB"/>
        </w:rPr>
        <w:t>P</w:t>
      </w:r>
      <w:r w:rsidRPr="0092408A">
        <w:rPr>
          <w:iCs/>
          <w:sz w:val="22"/>
          <w:szCs w:val="22"/>
          <w:lang w:val="en-GB"/>
        </w:rPr>
        <w:t xml:space="preserve"> and </w:t>
      </w:r>
      <w:r w:rsidRPr="0092408A">
        <w:rPr>
          <w:i/>
          <w:iCs/>
          <w:sz w:val="22"/>
          <w:szCs w:val="22"/>
          <w:lang w:val="en-GB"/>
        </w:rPr>
        <w:t>F</w:t>
      </w:r>
      <w:r w:rsidR="00513917">
        <w:rPr>
          <w:i/>
          <w:iCs/>
          <w:sz w:val="22"/>
          <w:szCs w:val="22"/>
          <w:vertAlign w:val="subscript"/>
          <w:lang w:val="en-GB"/>
        </w:rPr>
        <w:t>N</w:t>
      </w:r>
      <w:r w:rsidR="00EA77B3">
        <w:rPr>
          <w:iCs/>
          <w:sz w:val="22"/>
          <w:szCs w:val="22"/>
          <w:lang w:val="en-GB"/>
        </w:rPr>
        <w:t xml:space="preserve">. </w:t>
      </w:r>
      <w:r w:rsidR="000334E6" w:rsidRPr="004F6A6E">
        <w:rPr>
          <w:iCs/>
          <w:sz w:val="22"/>
          <w:szCs w:val="22"/>
          <w:lang w:val="en-GB"/>
        </w:rPr>
        <w:t>The c</w:t>
      </w:r>
      <w:r w:rsidR="00EA77B3" w:rsidRPr="004F6A6E">
        <w:rPr>
          <w:iCs/>
          <w:sz w:val="22"/>
          <w:szCs w:val="22"/>
          <w:lang w:val="en-GB"/>
        </w:rPr>
        <w:t xml:space="preserve">oefficient of friction is evaluated </w:t>
      </w:r>
      <w:r w:rsidR="007A75F6" w:rsidRPr="004F6A6E">
        <w:rPr>
          <w:iCs/>
          <w:sz w:val="22"/>
          <w:szCs w:val="22"/>
          <w:lang w:val="en-GB"/>
        </w:rPr>
        <w:t xml:space="preserve">separately for all levels of variation of clamping force (f in figure 2). </w:t>
      </w:r>
      <w:r w:rsidR="00EA77B3" w:rsidRPr="004F6A6E">
        <w:rPr>
          <w:iCs/>
          <w:sz w:val="22"/>
          <w:szCs w:val="22"/>
          <w:lang w:val="en-GB"/>
        </w:rPr>
        <w:t xml:space="preserve">For these ranges we received about 120-160 values of </w:t>
      </w:r>
      <w:r w:rsidR="000334E6" w:rsidRPr="004F6A6E">
        <w:rPr>
          <w:iCs/>
          <w:sz w:val="22"/>
          <w:szCs w:val="22"/>
          <w:lang w:val="en-GB"/>
        </w:rPr>
        <w:t xml:space="preserve">the </w:t>
      </w:r>
      <w:r w:rsidR="00EA77B3" w:rsidRPr="004F6A6E">
        <w:rPr>
          <w:iCs/>
          <w:sz w:val="22"/>
          <w:szCs w:val="22"/>
          <w:lang w:val="en-GB"/>
        </w:rPr>
        <w:t>coefficient</w:t>
      </w:r>
      <w:r w:rsidR="007A75F6" w:rsidRPr="004F6A6E">
        <w:rPr>
          <w:iCs/>
          <w:sz w:val="22"/>
          <w:szCs w:val="22"/>
          <w:lang w:val="en-GB"/>
        </w:rPr>
        <w:t xml:space="preserve"> of friction</w:t>
      </w:r>
      <w:r w:rsidR="00486016" w:rsidRPr="004F6A6E">
        <w:rPr>
          <w:iCs/>
          <w:sz w:val="22"/>
          <w:szCs w:val="22"/>
          <w:lang w:val="en-GB"/>
        </w:rPr>
        <w:t xml:space="preserve"> (range </w:t>
      </w:r>
      <w:r w:rsidR="00486016" w:rsidRPr="004F6A6E">
        <w:rPr>
          <w:rFonts w:ascii="Symbol" w:hAnsi="Symbol"/>
          <w:iCs/>
          <w:sz w:val="22"/>
          <w:szCs w:val="22"/>
          <w:lang w:val="en-GB"/>
        </w:rPr>
        <w:t></w:t>
      </w:r>
      <w:proofErr w:type="spellStart"/>
      <w:r w:rsidR="00486016" w:rsidRPr="004F6A6E">
        <w:rPr>
          <w:iCs/>
          <w:sz w:val="22"/>
          <w:szCs w:val="22"/>
          <w:vertAlign w:val="subscript"/>
          <w:lang w:val="en-GB"/>
        </w:rPr>
        <w:t>i</w:t>
      </w:r>
      <w:proofErr w:type="spellEnd"/>
      <w:r w:rsidR="00486016" w:rsidRPr="004F6A6E">
        <w:rPr>
          <w:iCs/>
          <w:sz w:val="22"/>
          <w:szCs w:val="22"/>
          <w:lang w:val="en-GB"/>
        </w:rPr>
        <w:t xml:space="preserve"> in figure 2)</w:t>
      </w:r>
      <w:r w:rsidR="00EA77B3" w:rsidRPr="004F6A6E">
        <w:rPr>
          <w:iCs/>
          <w:sz w:val="22"/>
          <w:szCs w:val="22"/>
          <w:lang w:val="en-GB"/>
        </w:rPr>
        <w:t xml:space="preserve">. So it was assumed that </w:t>
      </w:r>
      <w:r w:rsidR="007A75F6" w:rsidRPr="004F6A6E">
        <w:rPr>
          <w:iCs/>
          <w:sz w:val="22"/>
          <w:szCs w:val="22"/>
          <w:lang w:val="en-GB"/>
        </w:rPr>
        <w:t>such number of</w:t>
      </w:r>
      <w:r w:rsidR="00EA77B3" w:rsidRPr="004F6A6E">
        <w:rPr>
          <w:iCs/>
          <w:sz w:val="22"/>
          <w:szCs w:val="22"/>
          <w:lang w:val="en-GB"/>
        </w:rPr>
        <w:t xml:space="preserve"> </w:t>
      </w:r>
      <w:r w:rsidR="000334E6" w:rsidRPr="004F6A6E">
        <w:rPr>
          <w:iCs/>
          <w:sz w:val="22"/>
          <w:szCs w:val="22"/>
          <w:lang w:val="en-GB"/>
        </w:rPr>
        <w:t xml:space="preserve">the </w:t>
      </w:r>
      <w:r w:rsidR="007A75F6" w:rsidRPr="004F6A6E">
        <w:rPr>
          <w:iCs/>
          <w:sz w:val="22"/>
          <w:szCs w:val="22"/>
          <w:lang w:val="en-GB"/>
        </w:rPr>
        <w:t xml:space="preserve">values of </w:t>
      </w:r>
      <w:r w:rsidR="000334E6" w:rsidRPr="004F6A6E">
        <w:rPr>
          <w:iCs/>
          <w:sz w:val="22"/>
          <w:szCs w:val="22"/>
          <w:lang w:val="en-GB"/>
        </w:rPr>
        <w:t xml:space="preserve">the </w:t>
      </w:r>
      <w:r w:rsidR="007A75F6" w:rsidRPr="004F6A6E">
        <w:rPr>
          <w:iCs/>
          <w:sz w:val="22"/>
          <w:szCs w:val="22"/>
          <w:lang w:val="en-GB"/>
        </w:rPr>
        <w:t>coefficient of friction</w:t>
      </w:r>
      <w:r w:rsidR="00EA77B3" w:rsidRPr="004F6A6E">
        <w:rPr>
          <w:iCs/>
          <w:sz w:val="22"/>
          <w:szCs w:val="22"/>
          <w:lang w:val="en-GB"/>
        </w:rPr>
        <w:t xml:space="preserve"> </w:t>
      </w:r>
      <w:r w:rsidR="007A75F6" w:rsidRPr="004F6A6E">
        <w:rPr>
          <w:iCs/>
          <w:sz w:val="22"/>
          <w:szCs w:val="22"/>
          <w:lang w:val="en-GB"/>
        </w:rPr>
        <w:t xml:space="preserve">is sufficient </w:t>
      </w:r>
      <w:r w:rsidR="000334E6" w:rsidRPr="004F6A6E">
        <w:rPr>
          <w:iCs/>
          <w:sz w:val="22"/>
          <w:szCs w:val="22"/>
          <w:lang w:val="en-GB"/>
        </w:rPr>
        <w:t xml:space="preserve"> to </w:t>
      </w:r>
      <w:r w:rsidR="007A75F6" w:rsidRPr="004F6A6E">
        <w:rPr>
          <w:iCs/>
          <w:sz w:val="22"/>
          <w:szCs w:val="22"/>
          <w:lang w:val="en-GB"/>
        </w:rPr>
        <w:t xml:space="preserve"> evalu</w:t>
      </w:r>
      <w:r w:rsidR="000334E6" w:rsidRPr="004F6A6E">
        <w:rPr>
          <w:iCs/>
          <w:sz w:val="22"/>
          <w:szCs w:val="22"/>
          <w:lang w:val="en-GB"/>
        </w:rPr>
        <w:t>a</w:t>
      </w:r>
      <w:r w:rsidR="007A75F6" w:rsidRPr="004F6A6E">
        <w:rPr>
          <w:iCs/>
          <w:sz w:val="22"/>
          <w:szCs w:val="22"/>
          <w:lang w:val="en-GB"/>
        </w:rPr>
        <w:t>te the average coefficient of friction representative for analysed lubrication conditions</w:t>
      </w:r>
      <w:r w:rsidR="00EA77B3" w:rsidRPr="004F6A6E">
        <w:rPr>
          <w:iCs/>
          <w:sz w:val="22"/>
          <w:szCs w:val="22"/>
          <w:lang w:val="en-GB"/>
        </w:rPr>
        <w:t>.</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5250"/>
      </w:tblGrid>
      <w:tr w:rsidR="00345371" w:rsidRPr="00F51743" w:rsidTr="00345371">
        <w:tc>
          <w:tcPr>
            <w:tcW w:w="1843" w:type="dxa"/>
            <w:vAlign w:val="center"/>
          </w:tcPr>
          <w:p w:rsidR="00345371" w:rsidRPr="00F51743" w:rsidRDefault="00513917" w:rsidP="00345371">
            <w:pPr>
              <w:pStyle w:val="-1"/>
              <w:ind w:firstLineChars="0" w:firstLine="0"/>
              <w:jc w:val="center"/>
              <w:rPr>
                <w:sz w:val="22"/>
                <w:szCs w:val="22"/>
              </w:rPr>
            </w:pPr>
            <w:r w:rsidRPr="00513917">
              <w:rPr>
                <w:position w:val="-38"/>
                <w:szCs w:val="22"/>
              </w:rPr>
              <w:object w:dxaOrig="9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75pt" o:ole="">
                  <v:imagedata r:id="rId10" o:title=""/>
                </v:shape>
                <o:OLEObject Type="Embed" ProgID="Equation.3" ShapeID="_x0000_i1025" DrawAspect="Content" ObjectID="_1580712814" r:id="rId11"/>
              </w:object>
            </w:r>
          </w:p>
        </w:tc>
        <w:tc>
          <w:tcPr>
            <w:tcW w:w="5333" w:type="dxa"/>
            <w:vAlign w:val="center"/>
          </w:tcPr>
          <w:p w:rsidR="00345371" w:rsidRPr="007A75F6" w:rsidRDefault="00345371" w:rsidP="00345371">
            <w:pPr>
              <w:pStyle w:val="-1"/>
              <w:ind w:firstLineChars="0" w:firstLine="0"/>
              <w:jc w:val="right"/>
              <w:rPr>
                <w:sz w:val="22"/>
                <w:szCs w:val="22"/>
              </w:rPr>
            </w:pPr>
            <w:r w:rsidRPr="007A75F6">
              <w:rPr>
                <w:sz w:val="22"/>
                <w:szCs w:val="22"/>
              </w:rPr>
              <w:t>(1)</w:t>
            </w:r>
          </w:p>
        </w:tc>
      </w:tr>
    </w:tbl>
    <w:p w:rsidR="00EA77B3" w:rsidRPr="007A75F6" w:rsidRDefault="00976571" w:rsidP="007A75F6">
      <w:pPr>
        <w:tabs>
          <w:tab w:val="left" w:pos="567"/>
          <w:tab w:val="left" w:pos="3402"/>
          <w:tab w:val="right" w:pos="4082"/>
          <w:tab w:val="right" w:pos="8364"/>
        </w:tabs>
        <w:suppressAutoHyphens/>
        <w:spacing w:before="120" w:after="120"/>
        <w:rPr>
          <w:szCs w:val="22"/>
          <w:lang w:val="en-US"/>
        </w:rPr>
      </w:pPr>
      <w:r w:rsidRPr="00F51743">
        <w:rPr>
          <w:szCs w:val="22"/>
          <w:lang w:val="en-US"/>
        </w:rPr>
        <w:t xml:space="preserve">where: </w:t>
      </w:r>
      <w:r w:rsidRPr="00014E6B">
        <w:rPr>
          <w:i/>
          <w:szCs w:val="22"/>
          <w:lang w:val="en-US"/>
        </w:rPr>
        <w:t>F</w:t>
      </w:r>
      <w:r w:rsidRPr="00014E6B">
        <w:rPr>
          <w:i/>
          <w:szCs w:val="22"/>
          <w:vertAlign w:val="subscript"/>
          <w:lang w:val="en-US"/>
        </w:rPr>
        <w:t>P</w:t>
      </w:r>
      <w:r w:rsidRPr="00F51743">
        <w:rPr>
          <w:szCs w:val="22"/>
          <w:lang w:val="en-US"/>
        </w:rPr>
        <w:t xml:space="preserve"> – pulling force, </w:t>
      </w:r>
      <w:r w:rsidRPr="00014E6B">
        <w:rPr>
          <w:i/>
          <w:szCs w:val="22"/>
          <w:lang w:val="en-US"/>
        </w:rPr>
        <w:t>F</w:t>
      </w:r>
      <w:r w:rsidR="00513917">
        <w:rPr>
          <w:i/>
          <w:szCs w:val="22"/>
          <w:vertAlign w:val="subscript"/>
          <w:lang w:val="en-US"/>
        </w:rPr>
        <w:t>N</w:t>
      </w:r>
      <w:r w:rsidRPr="00F51743">
        <w:rPr>
          <w:szCs w:val="22"/>
          <w:lang w:val="en-US"/>
        </w:rPr>
        <w:t xml:space="preserve"> – clamping force.</w:t>
      </w:r>
    </w:p>
    <w:p w:rsidR="006B4828" w:rsidRPr="00EA77B3" w:rsidRDefault="006B4828" w:rsidP="00EA77B3">
      <w:pPr>
        <w:pStyle w:val="-1"/>
        <w:ind w:firstLineChars="193" w:firstLine="425"/>
        <w:rPr>
          <w:sz w:val="22"/>
          <w:szCs w:val="22"/>
          <w:lang w:val="en-GB"/>
        </w:rPr>
      </w:pPr>
      <w:r w:rsidRPr="0092408A">
        <w:rPr>
          <w:sz w:val="22"/>
          <w:szCs w:val="22"/>
          <w:lang w:val="en-GB"/>
        </w:rPr>
        <w:t>To reali</w:t>
      </w:r>
      <w:r>
        <w:rPr>
          <w:sz w:val="22"/>
          <w:szCs w:val="22"/>
          <w:lang w:val="en-GB"/>
        </w:rPr>
        <w:t>s</w:t>
      </w:r>
      <w:r w:rsidRPr="0092408A">
        <w:rPr>
          <w:sz w:val="22"/>
          <w:szCs w:val="22"/>
          <w:lang w:val="en-GB"/>
        </w:rPr>
        <w:t xml:space="preserve">e dry conditions both rolls and </w:t>
      </w:r>
      <w:r w:rsidRPr="0092408A">
        <w:rPr>
          <w:iCs/>
          <w:sz w:val="22"/>
          <w:szCs w:val="22"/>
          <w:lang w:val="en-GB"/>
        </w:rPr>
        <w:t>sheet</w:t>
      </w:r>
      <w:r w:rsidRPr="0092408A">
        <w:rPr>
          <w:sz w:val="22"/>
          <w:szCs w:val="22"/>
          <w:lang w:val="en-GB"/>
        </w:rPr>
        <w:t xml:space="preserve"> specimens were degreased using acetone. </w:t>
      </w:r>
    </w:p>
    <w:p w:rsidR="006B4828" w:rsidRDefault="00EA77B3" w:rsidP="003520E5">
      <w:pPr>
        <w:tabs>
          <w:tab w:val="left" w:pos="567"/>
          <w:tab w:val="left" w:pos="3402"/>
          <w:tab w:val="right" w:pos="4082"/>
          <w:tab w:val="right" w:pos="8364"/>
        </w:tabs>
        <w:suppressAutoHyphens/>
        <w:jc w:val="right"/>
        <w:rPr>
          <w:szCs w:val="22"/>
          <w:lang w:val="en-US"/>
        </w:rPr>
      </w:pPr>
      <w:r>
        <w:rPr>
          <w:noProof/>
          <w:szCs w:val="22"/>
        </w:rPr>
        <w:lastRenderedPageBreak/>
        <w:drawing>
          <wp:inline distT="0" distB="0" distL="0" distR="0">
            <wp:extent cx="3770376" cy="2417064"/>
            <wp:effectExtent l="19050" t="0" r="1524" b="0"/>
            <wp:docPr id="6" name="Obraz 5" descr="wyjasnienie obliczeń wsp tarci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yjasnienie obliczeń wsp tarcia.tif"/>
                    <pic:cNvPicPr/>
                  </pic:nvPicPr>
                  <pic:blipFill>
                    <a:blip r:embed="rId12" cstate="print"/>
                    <a:stretch>
                      <a:fillRect/>
                    </a:stretch>
                  </pic:blipFill>
                  <pic:spPr>
                    <a:xfrm>
                      <a:off x="0" y="0"/>
                      <a:ext cx="3770376" cy="2417064"/>
                    </a:xfrm>
                    <a:prstGeom prst="rect">
                      <a:avLst/>
                    </a:prstGeom>
                  </pic:spPr>
                </pic:pic>
              </a:graphicData>
            </a:graphic>
          </wp:inline>
        </w:drawing>
      </w:r>
    </w:p>
    <w:p w:rsidR="00EA77B3" w:rsidRPr="00EA77B3" w:rsidRDefault="00EA77B3" w:rsidP="003520E5">
      <w:pPr>
        <w:tabs>
          <w:tab w:val="clear" w:pos="425"/>
        </w:tabs>
        <w:spacing w:before="180" w:after="280"/>
        <w:ind w:left="1134" w:right="28"/>
        <w:rPr>
          <w:iCs/>
          <w:sz w:val="18"/>
          <w:szCs w:val="18"/>
          <w:lang w:val="en-US"/>
        </w:rPr>
      </w:pPr>
      <w:r>
        <w:rPr>
          <w:iCs/>
          <w:sz w:val="18"/>
          <w:szCs w:val="18"/>
          <w:lang w:val="en-US"/>
        </w:rPr>
        <w:t>Fig. 2</w:t>
      </w:r>
      <w:r w:rsidRPr="004F6A6E">
        <w:rPr>
          <w:iCs/>
          <w:sz w:val="18"/>
          <w:szCs w:val="18"/>
          <w:lang w:val="en-US"/>
        </w:rPr>
        <w:t xml:space="preserve">. </w:t>
      </w:r>
      <w:r w:rsidR="007A75F6" w:rsidRPr="004F6A6E">
        <w:rPr>
          <w:iCs/>
          <w:sz w:val="18"/>
          <w:szCs w:val="18"/>
          <w:lang w:val="en-US"/>
        </w:rPr>
        <w:t>Exemplary plot of variation of</w:t>
      </w:r>
      <w:r w:rsidR="007A75F6">
        <w:rPr>
          <w:iCs/>
          <w:sz w:val="18"/>
          <w:szCs w:val="18"/>
          <w:lang w:val="en-US"/>
        </w:rPr>
        <w:t xml:space="preserve"> v</w:t>
      </w:r>
      <w:r w:rsidRPr="00EA77B3">
        <w:rPr>
          <w:iCs/>
          <w:sz w:val="18"/>
          <w:szCs w:val="18"/>
          <w:lang w:val="en-US"/>
        </w:rPr>
        <w:t>alues of clamping force F</w:t>
      </w:r>
      <w:r w:rsidRPr="00EA77B3">
        <w:rPr>
          <w:iCs/>
          <w:sz w:val="18"/>
          <w:szCs w:val="18"/>
          <w:vertAlign w:val="subscript"/>
          <w:lang w:val="en-US"/>
        </w:rPr>
        <w:t>N</w:t>
      </w:r>
      <w:r w:rsidRPr="00EA77B3">
        <w:rPr>
          <w:iCs/>
          <w:sz w:val="18"/>
          <w:szCs w:val="18"/>
          <w:lang w:val="en-US"/>
        </w:rPr>
        <w:t xml:space="preserve"> and pulling force F</w:t>
      </w:r>
      <w:r w:rsidRPr="00EA77B3">
        <w:rPr>
          <w:iCs/>
          <w:sz w:val="18"/>
          <w:szCs w:val="18"/>
          <w:vertAlign w:val="subscript"/>
          <w:lang w:val="en-US"/>
        </w:rPr>
        <w:t>T</w:t>
      </w:r>
      <w:r w:rsidRPr="00EA77B3">
        <w:rPr>
          <w:iCs/>
          <w:sz w:val="18"/>
          <w:szCs w:val="18"/>
          <w:lang w:val="en-US"/>
        </w:rPr>
        <w:t xml:space="preserve"> versus specimen displacement</w:t>
      </w:r>
    </w:p>
    <w:p w:rsidR="00014E6B" w:rsidRPr="0092408A" w:rsidRDefault="00014E6B" w:rsidP="00014E6B">
      <w:pPr>
        <w:pStyle w:val="-1"/>
        <w:ind w:firstLineChars="193" w:firstLine="425"/>
        <w:rPr>
          <w:sz w:val="22"/>
          <w:szCs w:val="22"/>
          <w:lang w:val="en-GB"/>
        </w:rPr>
      </w:pPr>
      <w:r w:rsidRPr="0092408A">
        <w:rPr>
          <w:sz w:val="22"/>
          <w:szCs w:val="22"/>
          <w:lang w:val="en-GB"/>
        </w:rPr>
        <w:t xml:space="preserve">To study the effect of sample strain on the change of the surface topography and friction coefficient the samples were </w:t>
      </w:r>
      <w:r w:rsidRPr="0092408A">
        <w:rPr>
          <w:color w:val="000000" w:themeColor="text1"/>
          <w:sz w:val="22"/>
          <w:szCs w:val="22"/>
          <w:lang w:val="en-GB"/>
        </w:rPr>
        <w:t xml:space="preserve">straightened using </w:t>
      </w:r>
      <w:r>
        <w:rPr>
          <w:color w:val="000000" w:themeColor="text1"/>
          <w:sz w:val="22"/>
          <w:szCs w:val="22"/>
          <w:lang w:val="en-GB"/>
        </w:rPr>
        <w:t xml:space="preserve">the </w:t>
      </w:r>
      <w:r w:rsidRPr="0092408A">
        <w:rPr>
          <w:color w:val="000000" w:themeColor="text1"/>
          <w:sz w:val="22"/>
          <w:szCs w:val="22"/>
          <w:lang w:val="en-GB"/>
        </w:rPr>
        <w:t>uniaxial tensile test to receive different strain value</w:t>
      </w:r>
      <w:r>
        <w:rPr>
          <w:color w:val="000000" w:themeColor="text1"/>
          <w:sz w:val="22"/>
          <w:szCs w:val="22"/>
          <w:lang w:val="en-GB"/>
        </w:rPr>
        <w:t>s</w:t>
      </w:r>
      <w:r w:rsidRPr="0092408A">
        <w:rPr>
          <w:color w:val="000000" w:themeColor="text1"/>
          <w:sz w:val="22"/>
          <w:szCs w:val="22"/>
          <w:lang w:val="en-GB"/>
        </w:rPr>
        <w:t xml:space="preserve"> logarithmic strain </w:t>
      </w:r>
      <w:r w:rsidRPr="0092408A">
        <w:rPr>
          <w:rFonts w:ascii="Symbol" w:hAnsi="Symbol"/>
          <w:color w:val="000000" w:themeColor="text1"/>
          <w:sz w:val="22"/>
          <w:szCs w:val="22"/>
          <w:lang w:val="en-GB"/>
        </w:rPr>
        <w:t></w:t>
      </w:r>
      <w:r w:rsidRPr="0092408A">
        <w:rPr>
          <w:color w:val="000000" w:themeColor="text1"/>
          <w:sz w:val="22"/>
          <w:szCs w:val="22"/>
          <w:vertAlign w:val="subscript"/>
          <w:lang w:val="en-GB"/>
        </w:rPr>
        <w:t>l</w:t>
      </w:r>
      <w:r w:rsidR="00755C32">
        <w:rPr>
          <w:color w:val="000000" w:themeColor="text1"/>
          <w:sz w:val="22"/>
          <w:szCs w:val="22"/>
          <w:lang w:val="en-GB"/>
        </w:rPr>
        <w:t>: </w:t>
      </w:r>
      <w:r w:rsidRPr="0092408A">
        <w:rPr>
          <w:color w:val="000000" w:themeColor="text1"/>
          <w:sz w:val="22"/>
          <w:szCs w:val="22"/>
          <w:lang w:val="en-GB"/>
        </w:rPr>
        <w:t>0.095, 0.14 and 0.182.</w:t>
      </w:r>
    </w:p>
    <w:p w:rsidR="00345371" w:rsidRPr="00014E6B" w:rsidRDefault="00014E6B" w:rsidP="00486016">
      <w:pPr>
        <w:pStyle w:val="-1"/>
        <w:ind w:firstLineChars="193" w:firstLine="425"/>
        <w:rPr>
          <w:sz w:val="22"/>
          <w:szCs w:val="22"/>
          <w:lang w:val="en-GB"/>
        </w:rPr>
      </w:pPr>
      <w:r w:rsidRPr="0092408A">
        <w:rPr>
          <w:sz w:val="22"/>
          <w:szCs w:val="22"/>
          <w:lang w:val="en-GB"/>
        </w:rPr>
        <w:t xml:space="preserve">To determine the mechanical properties (Table 1), the tensile test was carried out in the universal testing machine. Surface roughness 3D parameters of the sheets (Table 2) were measured by using Taylor Hobson </w:t>
      </w:r>
      <w:proofErr w:type="spellStart"/>
      <w:r w:rsidRPr="0092408A">
        <w:rPr>
          <w:sz w:val="22"/>
          <w:szCs w:val="22"/>
          <w:lang w:val="en-GB"/>
        </w:rPr>
        <w:t>Surtronic</w:t>
      </w:r>
      <w:proofErr w:type="spellEnd"/>
      <w:r w:rsidRPr="0092408A">
        <w:rPr>
          <w:sz w:val="22"/>
          <w:szCs w:val="22"/>
          <w:lang w:val="en-GB"/>
        </w:rPr>
        <w:t xml:space="preserve"> 3+ instrument.</w:t>
      </w:r>
      <w:r w:rsidR="002C1C1C">
        <w:rPr>
          <w:sz w:val="22"/>
          <w:szCs w:val="22"/>
          <w:lang w:val="en-GB"/>
        </w:rPr>
        <w:t xml:space="preserve"> </w:t>
      </w:r>
      <w:r w:rsidR="002C1C1C" w:rsidRPr="004F6A6E">
        <w:rPr>
          <w:sz w:val="22"/>
          <w:szCs w:val="22"/>
          <w:lang w:val="en-GB"/>
        </w:rPr>
        <w:t>It was assumed that one measurement is representative to characterize the sheet surface roughness.</w:t>
      </w:r>
      <w:r w:rsidRPr="0092408A">
        <w:rPr>
          <w:i/>
          <w:sz w:val="22"/>
          <w:szCs w:val="22"/>
          <w:lang w:val="en-GB"/>
        </w:rPr>
        <w:t xml:space="preserve"> </w:t>
      </w:r>
      <w:r w:rsidRPr="0092408A">
        <w:rPr>
          <w:sz w:val="22"/>
          <w:szCs w:val="22"/>
          <w:lang w:val="en-GB"/>
        </w:rPr>
        <w:t xml:space="preserve">Table 1 presents the mechanical properties and selected spatial parameters of the sheets. </w:t>
      </w:r>
    </w:p>
    <w:p w:rsidR="001B725A" w:rsidRPr="00F51743" w:rsidRDefault="001B725A" w:rsidP="001B725A">
      <w:pPr>
        <w:tabs>
          <w:tab w:val="left" w:pos="567"/>
        </w:tabs>
        <w:spacing w:before="180" w:after="240"/>
        <w:rPr>
          <w:rFonts w:eastAsia="Calibri"/>
          <w:color w:val="000000" w:themeColor="text1"/>
          <w:sz w:val="18"/>
          <w:szCs w:val="18"/>
          <w:lang w:val="en-US"/>
        </w:rPr>
      </w:pPr>
      <w:r w:rsidRPr="00F51743">
        <w:rPr>
          <w:rFonts w:eastAsia="Calibri"/>
          <w:color w:val="000000" w:themeColor="text1"/>
          <w:sz w:val="18"/>
          <w:szCs w:val="18"/>
          <w:lang w:val="en-US"/>
        </w:rPr>
        <w:t>Table 1. Basic mechanical parameters of tested sheet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9"/>
        <w:gridCol w:w="968"/>
        <w:gridCol w:w="1388"/>
        <w:gridCol w:w="986"/>
        <w:gridCol w:w="1346"/>
        <w:gridCol w:w="1327"/>
      </w:tblGrid>
      <w:tr w:rsidR="001B725A" w:rsidRPr="00F51743" w:rsidTr="00755C32">
        <w:trPr>
          <w:trHeight w:val="830"/>
        </w:trPr>
        <w:tc>
          <w:tcPr>
            <w:tcW w:w="959" w:type="dxa"/>
            <w:shd w:val="clear" w:color="auto" w:fill="auto"/>
            <w:vAlign w:val="center"/>
          </w:tcPr>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Sample</w:t>
            </w:r>
            <w:proofErr w:type="spellEnd"/>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orientation</w:t>
            </w:r>
            <w:proofErr w:type="spellEnd"/>
          </w:p>
        </w:tc>
        <w:tc>
          <w:tcPr>
            <w:tcW w:w="958" w:type="dxa"/>
            <w:shd w:val="clear" w:color="auto" w:fill="auto"/>
            <w:vAlign w:val="center"/>
          </w:tcPr>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Yield</w:t>
            </w:r>
            <w:proofErr w:type="spellEnd"/>
            <w:r w:rsidRPr="00815F52">
              <w:rPr>
                <w:rFonts w:eastAsia="Calibri"/>
                <w:color w:val="000000" w:themeColor="text1"/>
                <w:sz w:val="18"/>
                <w:szCs w:val="18"/>
              </w:rPr>
              <w:t xml:space="preserve"> </w:t>
            </w:r>
            <w:proofErr w:type="spellStart"/>
            <w:r w:rsidRPr="00815F52">
              <w:rPr>
                <w:rFonts w:eastAsia="Calibri"/>
                <w:color w:val="000000" w:themeColor="text1"/>
                <w:sz w:val="18"/>
                <w:szCs w:val="18"/>
              </w:rPr>
              <w:t>stress</w:t>
            </w:r>
            <w:proofErr w:type="spellEnd"/>
          </w:p>
          <w:p w:rsidR="001B725A" w:rsidRPr="00815F52" w:rsidRDefault="001B725A" w:rsidP="001B725A">
            <w:pPr>
              <w:jc w:val="center"/>
              <w:rPr>
                <w:rFonts w:eastAsia="Calibri"/>
                <w:i/>
                <w:color w:val="000000" w:themeColor="text1"/>
                <w:sz w:val="18"/>
                <w:szCs w:val="18"/>
              </w:rPr>
            </w:pPr>
            <w:r w:rsidRPr="00815F52">
              <w:rPr>
                <w:rFonts w:eastAsia="Calibri"/>
                <w:i/>
                <w:color w:val="000000" w:themeColor="text1"/>
                <w:sz w:val="18"/>
                <w:szCs w:val="18"/>
              </w:rPr>
              <w:t>R</w:t>
            </w:r>
            <w:r w:rsidRPr="00815F52">
              <w:rPr>
                <w:rFonts w:eastAsia="Calibri"/>
                <w:i/>
                <w:color w:val="000000" w:themeColor="text1"/>
                <w:sz w:val="18"/>
                <w:szCs w:val="18"/>
                <w:vertAlign w:val="subscript"/>
              </w:rPr>
              <w:t>p0,2</w:t>
            </w:r>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MPa</w:t>
            </w:r>
            <w:proofErr w:type="spellEnd"/>
          </w:p>
        </w:tc>
        <w:tc>
          <w:tcPr>
            <w:tcW w:w="1374" w:type="dxa"/>
            <w:shd w:val="clear" w:color="auto" w:fill="auto"/>
            <w:vAlign w:val="center"/>
          </w:tcPr>
          <w:p w:rsidR="001B725A" w:rsidRPr="00815F52" w:rsidRDefault="001B725A" w:rsidP="001B725A">
            <w:pPr>
              <w:jc w:val="center"/>
              <w:rPr>
                <w:rFonts w:eastAsia="Calibri"/>
                <w:color w:val="000000" w:themeColor="text1"/>
                <w:sz w:val="18"/>
                <w:szCs w:val="18"/>
              </w:rPr>
            </w:pPr>
            <w:r w:rsidRPr="00815F52">
              <w:rPr>
                <w:rFonts w:eastAsia="Calibri"/>
                <w:color w:val="000000" w:themeColor="text1"/>
                <w:sz w:val="18"/>
                <w:szCs w:val="18"/>
              </w:rPr>
              <w:t xml:space="preserve">Ultimate </w:t>
            </w:r>
            <w:proofErr w:type="spellStart"/>
            <w:r w:rsidRPr="00815F52">
              <w:rPr>
                <w:rFonts w:eastAsia="Calibri"/>
                <w:color w:val="000000" w:themeColor="text1"/>
                <w:sz w:val="18"/>
                <w:szCs w:val="18"/>
              </w:rPr>
              <w:t>strength</w:t>
            </w:r>
            <w:proofErr w:type="spellEnd"/>
          </w:p>
          <w:p w:rsidR="001B725A" w:rsidRPr="00815F52" w:rsidRDefault="001B725A" w:rsidP="001B725A">
            <w:pPr>
              <w:jc w:val="center"/>
              <w:rPr>
                <w:rFonts w:eastAsia="Calibri"/>
                <w:i/>
                <w:color w:val="000000" w:themeColor="text1"/>
                <w:sz w:val="18"/>
                <w:szCs w:val="18"/>
              </w:rPr>
            </w:pPr>
            <w:proofErr w:type="spellStart"/>
            <w:r w:rsidRPr="00815F52">
              <w:rPr>
                <w:rFonts w:eastAsia="Calibri"/>
                <w:i/>
                <w:color w:val="000000" w:themeColor="text1"/>
                <w:sz w:val="18"/>
                <w:szCs w:val="18"/>
              </w:rPr>
              <w:t>R</w:t>
            </w:r>
            <w:r w:rsidRPr="00815F52">
              <w:rPr>
                <w:rFonts w:eastAsia="Calibri"/>
                <w:i/>
                <w:color w:val="000000" w:themeColor="text1"/>
                <w:sz w:val="18"/>
                <w:szCs w:val="18"/>
                <w:vertAlign w:val="subscript"/>
              </w:rPr>
              <w:t>m</w:t>
            </w:r>
            <w:proofErr w:type="spellEnd"/>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MPa</w:t>
            </w:r>
            <w:proofErr w:type="spellEnd"/>
          </w:p>
        </w:tc>
        <w:tc>
          <w:tcPr>
            <w:tcW w:w="976" w:type="dxa"/>
            <w:shd w:val="clear" w:color="auto" w:fill="auto"/>
            <w:vAlign w:val="center"/>
          </w:tcPr>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Elongation</w:t>
            </w:r>
            <w:proofErr w:type="spellEnd"/>
          </w:p>
          <w:p w:rsidR="001B725A" w:rsidRPr="00815F52" w:rsidRDefault="001B725A" w:rsidP="001B725A">
            <w:pPr>
              <w:jc w:val="center"/>
              <w:rPr>
                <w:rFonts w:eastAsia="Calibri"/>
                <w:i/>
                <w:color w:val="000000" w:themeColor="text1"/>
                <w:sz w:val="18"/>
                <w:szCs w:val="18"/>
              </w:rPr>
            </w:pPr>
            <w:r w:rsidRPr="00815F52">
              <w:rPr>
                <w:rFonts w:eastAsia="Calibri"/>
                <w:i/>
                <w:color w:val="000000" w:themeColor="text1"/>
                <w:sz w:val="18"/>
                <w:szCs w:val="18"/>
              </w:rPr>
              <w:t>A</w:t>
            </w:r>
            <w:r w:rsidRPr="00815F52">
              <w:rPr>
                <w:rFonts w:eastAsia="Calibri"/>
                <w:i/>
                <w:color w:val="000000" w:themeColor="text1"/>
                <w:sz w:val="18"/>
                <w:szCs w:val="18"/>
                <w:vertAlign w:val="subscript"/>
              </w:rPr>
              <w:t>50</w:t>
            </w:r>
          </w:p>
        </w:tc>
        <w:tc>
          <w:tcPr>
            <w:tcW w:w="1333" w:type="dxa"/>
            <w:shd w:val="clear" w:color="auto" w:fill="auto"/>
            <w:vAlign w:val="center"/>
          </w:tcPr>
          <w:p w:rsidR="001B725A" w:rsidRPr="00815F52" w:rsidRDefault="001B725A" w:rsidP="001B725A">
            <w:pPr>
              <w:jc w:val="center"/>
              <w:rPr>
                <w:rFonts w:eastAsia="Calibri"/>
                <w:color w:val="000000" w:themeColor="text1"/>
                <w:sz w:val="18"/>
                <w:szCs w:val="18"/>
                <w:lang w:val="en-US"/>
              </w:rPr>
            </w:pPr>
            <w:r w:rsidRPr="00815F52">
              <w:rPr>
                <w:rFonts w:eastAsia="Calibri"/>
                <w:color w:val="000000" w:themeColor="text1"/>
                <w:sz w:val="18"/>
                <w:szCs w:val="18"/>
                <w:lang w:val="en-US"/>
              </w:rPr>
              <w:t>Strain hardening coefficient</w:t>
            </w:r>
          </w:p>
          <w:p w:rsidR="001B725A" w:rsidRPr="00815F52" w:rsidRDefault="001B725A" w:rsidP="001B725A">
            <w:pPr>
              <w:jc w:val="center"/>
              <w:rPr>
                <w:rFonts w:eastAsia="Calibri"/>
                <w:i/>
                <w:color w:val="000000" w:themeColor="text1"/>
                <w:sz w:val="18"/>
                <w:szCs w:val="18"/>
                <w:lang w:val="en-US"/>
              </w:rPr>
            </w:pPr>
            <w:r w:rsidRPr="00815F52">
              <w:rPr>
                <w:rFonts w:eastAsia="Calibri"/>
                <w:i/>
                <w:color w:val="000000" w:themeColor="text1"/>
                <w:sz w:val="18"/>
                <w:szCs w:val="18"/>
                <w:lang w:val="en-US"/>
              </w:rPr>
              <w:t>C</w:t>
            </w:r>
          </w:p>
          <w:p w:rsidR="001B725A" w:rsidRPr="00815F52" w:rsidRDefault="001B725A" w:rsidP="001B725A">
            <w:pPr>
              <w:jc w:val="center"/>
              <w:rPr>
                <w:rFonts w:eastAsia="Calibri"/>
                <w:color w:val="000000" w:themeColor="text1"/>
                <w:sz w:val="18"/>
                <w:szCs w:val="18"/>
                <w:lang w:val="en-US"/>
              </w:rPr>
            </w:pPr>
            <w:proofErr w:type="spellStart"/>
            <w:r w:rsidRPr="00815F52">
              <w:rPr>
                <w:rFonts w:eastAsia="Calibri"/>
                <w:color w:val="000000" w:themeColor="text1"/>
                <w:sz w:val="18"/>
                <w:szCs w:val="18"/>
                <w:lang w:val="en-US"/>
              </w:rPr>
              <w:t>MPa</w:t>
            </w:r>
            <w:proofErr w:type="spellEnd"/>
          </w:p>
        </w:tc>
        <w:tc>
          <w:tcPr>
            <w:tcW w:w="1314" w:type="dxa"/>
            <w:shd w:val="clear" w:color="auto" w:fill="auto"/>
            <w:vAlign w:val="center"/>
          </w:tcPr>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Strain</w:t>
            </w:r>
            <w:proofErr w:type="spellEnd"/>
            <w:r w:rsidRPr="00815F52">
              <w:rPr>
                <w:rFonts w:eastAsia="Calibri"/>
                <w:color w:val="000000" w:themeColor="text1"/>
                <w:sz w:val="18"/>
                <w:szCs w:val="18"/>
              </w:rPr>
              <w:t xml:space="preserve"> </w:t>
            </w:r>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hardening</w:t>
            </w:r>
            <w:proofErr w:type="spellEnd"/>
            <w:r w:rsidRPr="00815F52">
              <w:rPr>
                <w:rFonts w:eastAsia="Calibri"/>
                <w:color w:val="000000" w:themeColor="text1"/>
                <w:sz w:val="18"/>
                <w:szCs w:val="18"/>
              </w:rPr>
              <w:t xml:space="preserve"> </w:t>
            </w:r>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exponent</w:t>
            </w:r>
            <w:proofErr w:type="spellEnd"/>
          </w:p>
          <w:p w:rsidR="001B725A" w:rsidRPr="00815F52" w:rsidRDefault="001B725A" w:rsidP="001B725A">
            <w:pPr>
              <w:jc w:val="center"/>
              <w:rPr>
                <w:rFonts w:eastAsia="Calibri"/>
                <w:i/>
                <w:color w:val="000000" w:themeColor="text1"/>
                <w:sz w:val="18"/>
                <w:szCs w:val="18"/>
              </w:rPr>
            </w:pPr>
            <w:r w:rsidRPr="00815F52">
              <w:rPr>
                <w:rFonts w:eastAsia="Calibri"/>
                <w:i/>
                <w:color w:val="000000" w:themeColor="text1"/>
                <w:sz w:val="18"/>
                <w:szCs w:val="18"/>
              </w:rPr>
              <w:t>n</w:t>
            </w:r>
          </w:p>
        </w:tc>
      </w:tr>
      <w:tr w:rsidR="001B725A" w:rsidRPr="00F51743" w:rsidTr="00755C32">
        <w:trPr>
          <w:trHeight w:val="130"/>
        </w:trPr>
        <w:tc>
          <w:tcPr>
            <w:tcW w:w="959" w:type="dxa"/>
            <w:shd w:val="clear" w:color="auto" w:fill="auto"/>
            <w:vAlign w:val="center"/>
          </w:tcPr>
          <w:p w:rsidR="001B725A" w:rsidRPr="00F51743" w:rsidRDefault="001B725A" w:rsidP="001B725A">
            <w:pPr>
              <w:jc w:val="center"/>
              <w:rPr>
                <w:rFonts w:eastAsia="Calibri"/>
                <w:color w:val="000000" w:themeColor="text1"/>
                <w:sz w:val="18"/>
                <w:szCs w:val="18"/>
              </w:rPr>
            </w:pPr>
            <w:r w:rsidRPr="00F51743">
              <w:rPr>
                <w:rFonts w:eastAsia="Calibri"/>
                <w:color w:val="000000" w:themeColor="text1"/>
                <w:sz w:val="18"/>
                <w:szCs w:val="18"/>
              </w:rPr>
              <w:t>0°</w:t>
            </w:r>
          </w:p>
        </w:tc>
        <w:tc>
          <w:tcPr>
            <w:tcW w:w="958" w:type="dxa"/>
            <w:shd w:val="clear" w:color="auto" w:fill="auto"/>
            <w:vAlign w:val="center"/>
          </w:tcPr>
          <w:p w:rsidR="001B725A" w:rsidRPr="00F51743" w:rsidRDefault="001B725A" w:rsidP="001B725A">
            <w:pPr>
              <w:jc w:val="center"/>
              <w:rPr>
                <w:rFonts w:eastAsia="Calibri"/>
                <w:sz w:val="18"/>
                <w:szCs w:val="18"/>
              </w:rPr>
            </w:pPr>
            <w:r w:rsidRPr="00F51743">
              <w:rPr>
                <w:sz w:val="18"/>
                <w:szCs w:val="18"/>
              </w:rPr>
              <w:t>162</w:t>
            </w:r>
          </w:p>
        </w:tc>
        <w:tc>
          <w:tcPr>
            <w:tcW w:w="1374" w:type="dxa"/>
            <w:shd w:val="clear" w:color="auto" w:fill="auto"/>
            <w:vAlign w:val="center"/>
          </w:tcPr>
          <w:p w:rsidR="001B725A" w:rsidRPr="00F51743" w:rsidRDefault="001B725A" w:rsidP="001B725A">
            <w:pPr>
              <w:jc w:val="center"/>
              <w:rPr>
                <w:rFonts w:eastAsia="Calibri"/>
                <w:sz w:val="18"/>
                <w:szCs w:val="18"/>
              </w:rPr>
            </w:pPr>
            <w:r w:rsidRPr="00F51743">
              <w:rPr>
                <w:sz w:val="18"/>
                <w:szCs w:val="18"/>
              </w:rPr>
              <w:t>310</w:t>
            </w:r>
          </w:p>
        </w:tc>
        <w:tc>
          <w:tcPr>
            <w:tcW w:w="976" w:type="dxa"/>
            <w:shd w:val="clear" w:color="auto" w:fill="auto"/>
            <w:vAlign w:val="center"/>
          </w:tcPr>
          <w:p w:rsidR="001B725A" w:rsidRPr="00F51743" w:rsidRDefault="001B725A" w:rsidP="001B725A">
            <w:pPr>
              <w:jc w:val="center"/>
              <w:rPr>
                <w:rFonts w:eastAsia="Calibri"/>
                <w:sz w:val="18"/>
                <w:szCs w:val="18"/>
              </w:rPr>
            </w:pPr>
            <w:r w:rsidRPr="00F51743">
              <w:rPr>
                <w:sz w:val="18"/>
                <w:szCs w:val="18"/>
              </w:rPr>
              <w:t>0.42</w:t>
            </w:r>
          </w:p>
        </w:tc>
        <w:tc>
          <w:tcPr>
            <w:tcW w:w="1333"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554</w:t>
            </w:r>
          </w:p>
        </w:tc>
        <w:tc>
          <w:tcPr>
            <w:tcW w:w="1314"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0.21</w:t>
            </w:r>
          </w:p>
        </w:tc>
      </w:tr>
      <w:tr w:rsidR="001B725A" w:rsidRPr="00A318F9" w:rsidTr="00755C32">
        <w:trPr>
          <w:trHeight w:val="192"/>
        </w:trPr>
        <w:tc>
          <w:tcPr>
            <w:tcW w:w="959" w:type="dxa"/>
            <w:shd w:val="clear" w:color="auto" w:fill="auto"/>
            <w:vAlign w:val="center"/>
          </w:tcPr>
          <w:p w:rsidR="001B725A" w:rsidRPr="00F51743" w:rsidRDefault="001B725A" w:rsidP="001B725A">
            <w:pPr>
              <w:jc w:val="center"/>
              <w:rPr>
                <w:rFonts w:eastAsia="Calibri"/>
                <w:color w:val="000000" w:themeColor="text1"/>
                <w:sz w:val="18"/>
                <w:szCs w:val="18"/>
              </w:rPr>
            </w:pPr>
            <w:r w:rsidRPr="00F51743">
              <w:rPr>
                <w:rFonts w:eastAsia="Calibri"/>
                <w:color w:val="000000" w:themeColor="text1"/>
                <w:sz w:val="18"/>
                <w:szCs w:val="18"/>
              </w:rPr>
              <w:t>90°</w:t>
            </w:r>
          </w:p>
        </w:tc>
        <w:tc>
          <w:tcPr>
            <w:tcW w:w="958"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163</w:t>
            </w:r>
          </w:p>
        </w:tc>
        <w:tc>
          <w:tcPr>
            <w:tcW w:w="1374"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312</w:t>
            </w:r>
          </w:p>
        </w:tc>
        <w:tc>
          <w:tcPr>
            <w:tcW w:w="976"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0.41</w:t>
            </w:r>
          </w:p>
        </w:tc>
        <w:tc>
          <w:tcPr>
            <w:tcW w:w="1333"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530</w:t>
            </w:r>
          </w:p>
        </w:tc>
        <w:tc>
          <w:tcPr>
            <w:tcW w:w="1314"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0.21</w:t>
            </w:r>
          </w:p>
        </w:tc>
      </w:tr>
    </w:tbl>
    <w:p w:rsidR="00A033D4" w:rsidRPr="00F51743" w:rsidRDefault="002F6456" w:rsidP="00A033D4">
      <w:pPr>
        <w:pStyle w:val="Nagwek2"/>
        <w:rPr>
          <w:b w:val="0"/>
          <w:iCs/>
          <w:sz w:val="18"/>
          <w:szCs w:val="18"/>
          <w:lang w:val="en-US"/>
        </w:rPr>
      </w:pPr>
      <w:r w:rsidRPr="00F51743">
        <w:rPr>
          <w:b w:val="0"/>
          <w:iCs/>
          <w:sz w:val="18"/>
          <w:szCs w:val="18"/>
          <w:lang w:val="en-US"/>
        </w:rPr>
        <w:t>Table 2.</w:t>
      </w:r>
      <w:r w:rsidR="00A033D4" w:rsidRPr="00F51743">
        <w:rPr>
          <w:b w:val="0"/>
          <w:iCs/>
          <w:sz w:val="18"/>
          <w:szCs w:val="18"/>
          <w:lang w:val="en-US"/>
        </w:rPr>
        <w:t xml:space="preserve"> </w:t>
      </w:r>
      <w:r w:rsidRPr="00F51743">
        <w:rPr>
          <w:b w:val="0"/>
          <w:iCs/>
          <w:sz w:val="18"/>
          <w:szCs w:val="18"/>
          <w:lang w:val="en-US"/>
        </w:rPr>
        <w:t>Selected roughness parameters of tested sheet</w:t>
      </w:r>
    </w:p>
    <w:tbl>
      <w:tblPr>
        <w:tblW w:w="49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49"/>
        <w:gridCol w:w="707"/>
        <w:gridCol w:w="851"/>
        <w:gridCol w:w="850"/>
        <w:gridCol w:w="851"/>
        <w:gridCol w:w="850"/>
        <w:gridCol w:w="688"/>
      </w:tblGrid>
      <w:tr w:rsidR="00E374CC" w:rsidRPr="00F51743" w:rsidTr="005F0BF2">
        <w:trPr>
          <w:cantSplit/>
          <w:trHeight w:val="489"/>
        </w:trPr>
        <w:tc>
          <w:tcPr>
            <w:tcW w:w="2149" w:type="dxa"/>
            <w:vMerge w:val="restart"/>
            <w:vAlign w:val="center"/>
          </w:tcPr>
          <w:p w:rsidR="00E374CC" w:rsidRPr="00815F52" w:rsidRDefault="002F6456" w:rsidP="002F6456">
            <w:pPr>
              <w:jc w:val="center"/>
              <w:rPr>
                <w:sz w:val="18"/>
                <w:szCs w:val="18"/>
                <w:lang w:val="en-US"/>
              </w:rPr>
            </w:pPr>
            <w:r w:rsidRPr="00815F52">
              <w:rPr>
                <w:sz w:val="18"/>
                <w:szCs w:val="18"/>
                <w:lang w:val="en-US"/>
              </w:rPr>
              <w:t>Measurement orientation</w:t>
            </w:r>
          </w:p>
          <w:p w:rsidR="002F6456" w:rsidRPr="00815F52" w:rsidRDefault="002F6456" w:rsidP="002F6456">
            <w:pPr>
              <w:jc w:val="center"/>
              <w:rPr>
                <w:sz w:val="18"/>
                <w:szCs w:val="18"/>
                <w:lang w:val="en-US"/>
              </w:rPr>
            </w:pPr>
            <w:r w:rsidRPr="00815F52">
              <w:rPr>
                <w:sz w:val="18"/>
                <w:szCs w:val="18"/>
                <w:lang w:val="en-US"/>
              </w:rPr>
              <w:t xml:space="preserve">according to </w:t>
            </w:r>
            <w:r w:rsidR="00F51743" w:rsidRPr="00815F52">
              <w:rPr>
                <w:color w:val="000000" w:themeColor="text1"/>
                <w:sz w:val="18"/>
                <w:szCs w:val="18"/>
                <w:lang w:val="en-US"/>
              </w:rPr>
              <w:t>sh</w:t>
            </w:r>
            <w:r w:rsidR="000A5CEE" w:rsidRPr="00815F52">
              <w:rPr>
                <w:color w:val="000000" w:themeColor="text1"/>
                <w:sz w:val="18"/>
                <w:szCs w:val="18"/>
                <w:lang w:val="en-US"/>
              </w:rPr>
              <w:t>eet</w:t>
            </w:r>
            <w:r w:rsidRPr="00815F52">
              <w:rPr>
                <w:sz w:val="18"/>
                <w:szCs w:val="18"/>
                <w:lang w:val="en-US"/>
              </w:rPr>
              <w:t xml:space="preserve"> rolling direction</w:t>
            </w:r>
          </w:p>
        </w:tc>
        <w:tc>
          <w:tcPr>
            <w:tcW w:w="4797" w:type="dxa"/>
            <w:gridSpan w:val="6"/>
            <w:vAlign w:val="center"/>
          </w:tcPr>
          <w:p w:rsidR="00E374CC" w:rsidRPr="00815F52" w:rsidRDefault="00E374CC" w:rsidP="002F6456">
            <w:pPr>
              <w:jc w:val="center"/>
              <w:rPr>
                <w:sz w:val="18"/>
                <w:szCs w:val="18"/>
                <w:lang w:val="en-US"/>
              </w:rPr>
            </w:pPr>
            <w:r w:rsidRPr="00815F52">
              <w:rPr>
                <w:sz w:val="18"/>
                <w:szCs w:val="18"/>
                <w:lang w:val="en-US"/>
              </w:rPr>
              <w:t>Surface roughness parameters</w:t>
            </w:r>
          </w:p>
        </w:tc>
      </w:tr>
      <w:tr w:rsidR="00E374CC" w:rsidRPr="00F51743" w:rsidTr="005F0BF2">
        <w:trPr>
          <w:cantSplit/>
        </w:trPr>
        <w:tc>
          <w:tcPr>
            <w:tcW w:w="2149" w:type="dxa"/>
            <w:vMerge/>
            <w:vAlign w:val="center"/>
          </w:tcPr>
          <w:p w:rsidR="00E374CC" w:rsidRPr="00815F52" w:rsidRDefault="00E374CC" w:rsidP="002F6456">
            <w:pPr>
              <w:jc w:val="center"/>
              <w:rPr>
                <w:sz w:val="18"/>
                <w:szCs w:val="18"/>
                <w:lang w:val="en-US"/>
              </w:rPr>
            </w:pPr>
          </w:p>
        </w:tc>
        <w:tc>
          <w:tcPr>
            <w:tcW w:w="707" w:type="dxa"/>
            <w:vAlign w:val="center"/>
          </w:tcPr>
          <w:p w:rsidR="00E374CC" w:rsidRPr="00815F52" w:rsidRDefault="00E374CC" w:rsidP="002F6456">
            <w:pPr>
              <w:jc w:val="center"/>
              <w:rPr>
                <w:sz w:val="18"/>
                <w:szCs w:val="18"/>
                <w:lang w:val="en-US"/>
              </w:rPr>
            </w:pPr>
            <w:r w:rsidRPr="00815F52">
              <w:rPr>
                <w:sz w:val="18"/>
                <w:szCs w:val="18"/>
                <w:lang w:val="en-US"/>
              </w:rPr>
              <w:t>Ra</w:t>
            </w:r>
            <w:r w:rsidR="00014E6B" w:rsidRPr="00815F52">
              <w:rPr>
                <w:sz w:val="18"/>
                <w:szCs w:val="18"/>
                <w:lang w:val="en-US"/>
              </w:rPr>
              <w:t>,</w:t>
            </w:r>
            <w:r w:rsidRPr="00815F52">
              <w:rPr>
                <w:sz w:val="18"/>
                <w:szCs w:val="18"/>
                <w:lang w:val="en-US"/>
              </w:rPr>
              <w:t xml:space="preserve"> </w:t>
            </w:r>
            <w:r w:rsidRPr="00815F52">
              <w:rPr>
                <w:rFonts w:ascii="Symbol" w:hAnsi="Symbol"/>
                <w:sz w:val="18"/>
                <w:szCs w:val="18"/>
              </w:rPr>
              <w:t></w:t>
            </w:r>
            <w:r w:rsidRPr="00815F52">
              <w:rPr>
                <w:sz w:val="18"/>
                <w:szCs w:val="18"/>
                <w:lang w:val="en-US"/>
              </w:rPr>
              <w:t>m</w:t>
            </w:r>
          </w:p>
        </w:tc>
        <w:tc>
          <w:tcPr>
            <w:tcW w:w="851" w:type="dxa"/>
            <w:vAlign w:val="center"/>
          </w:tcPr>
          <w:p w:rsidR="00E374CC" w:rsidRPr="00815F52" w:rsidRDefault="00E374CC" w:rsidP="002F6456">
            <w:pPr>
              <w:jc w:val="center"/>
              <w:rPr>
                <w:sz w:val="18"/>
                <w:szCs w:val="18"/>
                <w:lang w:val="en-US"/>
              </w:rPr>
            </w:pPr>
            <w:proofErr w:type="spellStart"/>
            <w:r w:rsidRPr="00815F52">
              <w:rPr>
                <w:sz w:val="18"/>
                <w:szCs w:val="18"/>
                <w:lang w:val="en-US"/>
              </w:rPr>
              <w:t>Rq</w:t>
            </w:r>
            <w:proofErr w:type="spellEnd"/>
            <w:r w:rsidR="00014E6B" w:rsidRPr="00815F52">
              <w:rPr>
                <w:sz w:val="18"/>
                <w:szCs w:val="18"/>
                <w:lang w:val="en-US"/>
              </w:rPr>
              <w:t>,</w:t>
            </w:r>
            <w:r w:rsidRPr="00815F52">
              <w:rPr>
                <w:sz w:val="18"/>
                <w:szCs w:val="18"/>
                <w:lang w:val="en-US"/>
              </w:rPr>
              <w:t xml:space="preserve"> </w:t>
            </w:r>
            <w:r w:rsidRPr="00815F52">
              <w:rPr>
                <w:rFonts w:ascii="Symbol" w:hAnsi="Symbol"/>
                <w:sz w:val="18"/>
                <w:szCs w:val="18"/>
              </w:rPr>
              <w:t></w:t>
            </w:r>
            <w:r w:rsidRPr="00815F52">
              <w:rPr>
                <w:sz w:val="18"/>
                <w:szCs w:val="18"/>
                <w:lang w:val="en-US"/>
              </w:rPr>
              <w:t>m</w:t>
            </w:r>
          </w:p>
        </w:tc>
        <w:tc>
          <w:tcPr>
            <w:tcW w:w="850" w:type="dxa"/>
            <w:vAlign w:val="center"/>
          </w:tcPr>
          <w:p w:rsidR="00E374CC" w:rsidRPr="00815F52" w:rsidRDefault="00E374CC" w:rsidP="002F6456">
            <w:pPr>
              <w:jc w:val="center"/>
              <w:rPr>
                <w:sz w:val="18"/>
                <w:szCs w:val="18"/>
                <w:lang w:val="en-US"/>
              </w:rPr>
            </w:pPr>
            <w:proofErr w:type="spellStart"/>
            <w:r w:rsidRPr="00815F52">
              <w:rPr>
                <w:sz w:val="18"/>
                <w:szCs w:val="18"/>
                <w:lang w:val="en-US"/>
              </w:rPr>
              <w:t>Rt</w:t>
            </w:r>
            <w:proofErr w:type="spellEnd"/>
            <w:r w:rsidR="00014E6B" w:rsidRPr="00815F52">
              <w:rPr>
                <w:sz w:val="18"/>
                <w:szCs w:val="18"/>
                <w:lang w:val="en-US"/>
              </w:rPr>
              <w:t>,</w:t>
            </w:r>
            <w:r w:rsidRPr="00815F52">
              <w:rPr>
                <w:sz w:val="18"/>
                <w:szCs w:val="18"/>
                <w:lang w:val="en-US"/>
              </w:rPr>
              <w:t xml:space="preserve"> </w:t>
            </w:r>
            <w:r w:rsidRPr="00815F52">
              <w:rPr>
                <w:rFonts w:ascii="Symbol" w:hAnsi="Symbol"/>
                <w:sz w:val="18"/>
                <w:szCs w:val="18"/>
              </w:rPr>
              <w:t></w:t>
            </w:r>
            <w:r w:rsidRPr="00815F52">
              <w:rPr>
                <w:sz w:val="18"/>
                <w:szCs w:val="18"/>
                <w:lang w:val="en-US"/>
              </w:rPr>
              <w:t>m</w:t>
            </w:r>
          </w:p>
        </w:tc>
        <w:tc>
          <w:tcPr>
            <w:tcW w:w="851" w:type="dxa"/>
            <w:vAlign w:val="center"/>
          </w:tcPr>
          <w:p w:rsidR="00E374CC" w:rsidRPr="00815F52" w:rsidRDefault="00E374CC" w:rsidP="002F6456">
            <w:pPr>
              <w:jc w:val="center"/>
              <w:rPr>
                <w:sz w:val="18"/>
                <w:szCs w:val="18"/>
                <w:lang w:val="en-US"/>
              </w:rPr>
            </w:pPr>
            <w:proofErr w:type="spellStart"/>
            <w:r w:rsidRPr="00815F52">
              <w:rPr>
                <w:sz w:val="18"/>
                <w:szCs w:val="18"/>
                <w:lang w:val="en-US"/>
              </w:rPr>
              <w:t>Rp</w:t>
            </w:r>
            <w:proofErr w:type="spellEnd"/>
            <w:r w:rsidR="00014E6B" w:rsidRPr="00815F52">
              <w:rPr>
                <w:sz w:val="18"/>
                <w:szCs w:val="18"/>
                <w:lang w:val="en-US"/>
              </w:rPr>
              <w:t>,</w:t>
            </w:r>
            <w:r w:rsidRPr="00815F52">
              <w:rPr>
                <w:sz w:val="18"/>
                <w:szCs w:val="18"/>
                <w:lang w:val="en-US"/>
              </w:rPr>
              <w:t xml:space="preserve"> </w:t>
            </w:r>
            <w:r w:rsidRPr="00815F52">
              <w:rPr>
                <w:rFonts w:ascii="Symbol" w:hAnsi="Symbol"/>
                <w:sz w:val="18"/>
                <w:szCs w:val="18"/>
              </w:rPr>
              <w:t></w:t>
            </w:r>
            <w:r w:rsidRPr="00815F52">
              <w:rPr>
                <w:sz w:val="18"/>
                <w:szCs w:val="18"/>
                <w:lang w:val="en-US"/>
              </w:rPr>
              <w:t>m</w:t>
            </w:r>
          </w:p>
        </w:tc>
        <w:tc>
          <w:tcPr>
            <w:tcW w:w="850" w:type="dxa"/>
            <w:vAlign w:val="center"/>
          </w:tcPr>
          <w:p w:rsidR="00E374CC" w:rsidRPr="00815F52" w:rsidRDefault="00E374CC" w:rsidP="00E374CC">
            <w:pPr>
              <w:jc w:val="center"/>
              <w:rPr>
                <w:sz w:val="18"/>
                <w:szCs w:val="18"/>
              </w:rPr>
            </w:pPr>
            <w:proofErr w:type="spellStart"/>
            <w:r w:rsidRPr="00815F52">
              <w:rPr>
                <w:sz w:val="18"/>
                <w:szCs w:val="18"/>
                <w:lang w:val="en-US"/>
              </w:rPr>
              <w:t>Rs</w:t>
            </w:r>
            <w:proofErr w:type="spellEnd"/>
            <w:r w:rsidRPr="00815F52">
              <w:rPr>
                <w:sz w:val="18"/>
                <w:szCs w:val="18"/>
              </w:rPr>
              <w:t>k</w:t>
            </w:r>
          </w:p>
        </w:tc>
        <w:tc>
          <w:tcPr>
            <w:tcW w:w="688" w:type="dxa"/>
            <w:vAlign w:val="center"/>
          </w:tcPr>
          <w:p w:rsidR="00E374CC" w:rsidRPr="00815F52" w:rsidRDefault="00E374CC" w:rsidP="00E374CC">
            <w:pPr>
              <w:jc w:val="center"/>
              <w:rPr>
                <w:sz w:val="18"/>
                <w:szCs w:val="18"/>
              </w:rPr>
            </w:pPr>
            <w:proofErr w:type="spellStart"/>
            <w:r w:rsidRPr="00815F52">
              <w:rPr>
                <w:sz w:val="18"/>
                <w:szCs w:val="18"/>
              </w:rPr>
              <w:t>Rz</w:t>
            </w:r>
            <w:proofErr w:type="spellEnd"/>
            <w:r w:rsidR="00014E6B" w:rsidRPr="00815F52">
              <w:rPr>
                <w:sz w:val="18"/>
                <w:szCs w:val="18"/>
              </w:rPr>
              <w:t>,</w:t>
            </w:r>
            <w:r w:rsidRPr="00815F52">
              <w:rPr>
                <w:sz w:val="18"/>
                <w:szCs w:val="18"/>
              </w:rPr>
              <w:t xml:space="preserve"> </w:t>
            </w:r>
            <w:r w:rsidRPr="00815F52">
              <w:rPr>
                <w:rFonts w:ascii="Symbol" w:hAnsi="Symbol"/>
                <w:sz w:val="18"/>
                <w:szCs w:val="18"/>
              </w:rPr>
              <w:t></w:t>
            </w:r>
            <w:r w:rsidRPr="00815F52">
              <w:rPr>
                <w:sz w:val="18"/>
                <w:szCs w:val="18"/>
              </w:rPr>
              <w:t>m</w:t>
            </w:r>
          </w:p>
        </w:tc>
      </w:tr>
      <w:tr w:rsidR="00E374CC" w:rsidRPr="00F51743" w:rsidTr="005F0BF2">
        <w:trPr>
          <w:cantSplit/>
        </w:trPr>
        <w:tc>
          <w:tcPr>
            <w:tcW w:w="2149" w:type="dxa"/>
            <w:vAlign w:val="center"/>
          </w:tcPr>
          <w:p w:rsidR="00E374CC" w:rsidRPr="00815F52" w:rsidRDefault="00E374CC" w:rsidP="002F6456">
            <w:pPr>
              <w:jc w:val="center"/>
              <w:rPr>
                <w:sz w:val="18"/>
                <w:szCs w:val="18"/>
                <w:lang w:val="en-US"/>
              </w:rPr>
            </w:pPr>
            <w:r w:rsidRPr="00815F52">
              <w:rPr>
                <w:sz w:val="18"/>
                <w:szCs w:val="18"/>
                <w:lang w:val="en-US"/>
              </w:rPr>
              <w:t>0º</w:t>
            </w:r>
          </w:p>
        </w:tc>
        <w:tc>
          <w:tcPr>
            <w:tcW w:w="707" w:type="dxa"/>
            <w:vAlign w:val="center"/>
          </w:tcPr>
          <w:p w:rsidR="00E374CC" w:rsidRPr="00815F52" w:rsidRDefault="00E374CC" w:rsidP="002F6456">
            <w:pPr>
              <w:jc w:val="center"/>
              <w:rPr>
                <w:sz w:val="18"/>
                <w:szCs w:val="18"/>
                <w:lang w:val="en-US"/>
              </w:rPr>
            </w:pPr>
            <w:r w:rsidRPr="00815F52">
              <w:rPr>
                <w:sz w:val="18"/>
                <w:szCs w:val="18"/>
                <w:lang w:val="en-US"/>
              </w:rPr>
              <w:t>1</w:t>
            </w:r>
            <w:r w:rsidR="002F6456" w:rsidRPr="00815F52">
              <w:rPr>
                <w:sz w:val="18"/>
                <w:szCs w:val="18"/>
                <w:lang w:val="en-US"/>
              </w:rPr>
              <w:t>.</w:t>
            </w:r>
            <w:r w:rsidRPr="00815F52">
              <w:rPr>
                <w:sz w:val="18"/>
                <w:szCs w:val="18"/>
                <w:lang w:val="en-US"/>
              </w:rPr>
              <w:t>4</w:t>
            </w:r>
          </w:p>
        </w:tc>
        <w:tc>
          <w:tcPr>
            <w:tcW w:w="851" w:type="dxa"/>
            <w:vAlign w:val="center"/>
          </w:tcPr>
          <w:p w:rsidR="00E374CC" w:rsidRPr="00815F52" w:rsidRDefault="00E374CC" w:rsidP="002F6456">
            <w:pPr>
              <w:jc w:val="center"/>
              <w:rPr>
                <w:sz w:val="18"/>
                <w:szCs w:val="18"/>
                <w:lang w:val="en-US"/>
              </w:rPr>
            </w:pPr>
            <w:r w:rsidRPr="00815F52">
              <w:rPr>
                <w:sz w:val="18"/>
                <w:szCs w:val="18"/>
                <w:lang w:val="en-US"/>
              </w:rPr>
              <w:t>1</w:t>
            </w:r>
            <w:r w:rsidR="002F6456" w:rsidRPr="00815F52">
              <w:rPr>
                <w:sz w:val="18"/>
                <w:szCs w:val="18"/>
                <w:lang w:val="en-US"/>
              </w:rPr>
              <w:t>.</w:t>
            </w:r>
            <w:r w:rsidRPr="00815F52">
              <w:rPr>
                <w:sz w:val="18"/>
                <w:szCs w:val="18"/>
                <w:lang w:val="en-US"/>
              </w:rPr>
              <w:t>68</w:t>
            </w:r>
          </w:p>
        </w:tc>
        <w:tc>
          <w:tcPr>
            <w:tcW w:w="850" w:type="dxa"/>
            <w:vAlign w:val="center"/>
          </w:tcPr>
          <w:p w:rsidR="00E374CC" w:rsidRPr="00815F52" w:rsidRDefault="00E374CC" w:rsidP="002F6456">
            <w:pPr>
              <w:jc w:val="center"/>
              <w:rPr>
                <w:sz w:val="18"/>
                <w:szCs w:val="18"/>
                <w:lang w:val="en-US"/>
              </w:rPr>
            </w:pPr>
            <w:r w:rsidRPr="00815F52">
              <w:rPr>
                <w:sz w:val="18"/>
                <w:szCs w:val="18"/>
                <w:lang w:val="en-US"/>
              </w:rPr>
              <w:t>9</w:t>
            </w:r>
            <w:r w:rsidR="002F6456" w:rsidRPr="00815F52">
              <w:rPr>
                <w:sz w:val="18"/>
                <w:szCs w:val="18"/>
                <w:lang w:val="en-US"/>
              </w:rPr>
              <w:t>.</w:t>
            </w:r>
            <w:r w:rsidRPr="00815F52">
              <w:rPr>
                <w:sz w:val="18"/>
                <w:szCs w:val="18"/>
                <w:lang w:val="en-US"/>
              </w:rPr>
              <w:t>6</w:t>
            </w:r>
          </w:p>
        </w:tc>
        <w:tc>
          <w:tcPr>
            <w:tcW w:w="851" w:type="dxa"/>
            <w:vAlign w:val="center"/>
          </w:tcPr>
          <w:p w:rsidR="00E374CC" w:rsidRPr="00815F52" w:rsidRDefault="00E374CC" w:rsidP="002F6456">
            <w:pPr>
              <w:jc w:val="center"/>
              <w:rPr>
                <w:sz w:val="18"/>
                <w:szCs w:val="18"/>
                <w:lang w:val="en-US"/>
              </w:rPr>
            </w:pPr>
            <w:r w:rsidRPr="00815F52">
              <w:rPr>
                <w:sz w:val="18"/>
                <w:szCs w:val="18"/>
                <w:lang w:val="en-US"/>
              </w:rPr>
              <w:t>5</w:t>
            </w:r>
            <w:r w:rsidR="002F6456" w:rsidRPr="00815F52">
              <w:rPr>
                <w:sz w:val="18"/>
                <w:szCs w:val="18"/>
                <w:lang w:val="en-US"/>
              </w:rPr>
              <w:t>.</w:t>
            </w:r>
            <w:r w:rsidRPr="00815F52">
              <w:rPr>
                <w:sz w:val="18"/>
                <w:szCs w:val="18"/>
                <w:lang w:val="en-US"/>
              </w:rPr>
              <w:t>8</w:t>
            </w:r>
          </w:p>
        </w:tc>
        <w:tc>
          <w:tcPr>
            <w:tcW w:w="850" w:type="dxa"/>
            <w:vAlign w:val="center"/>
          </w:tcPr>
          <w:p w:rsidR="00E374CC" w:rsidRPr="00815F52" w:rsidRDefault="00E374CC" w:rsidP="00E374CC">
            <w:pPr>
              <w:jc w:val="center"/>
              <w:rPr>
                <w:sz w:val="18"/>
                <w:szCs w:val="18"/>
                <w:lang w:val="en-US"/>
              </w:rPr>
            </w:pPr>
            <w:r w:rsidRPr="00815F52">
              <w:rPr>
                <w:sz w:val="18"/>
                <w:szCs w:val="18"/>
                <w:lang w:val="en-US"/>
              </w:rPr>
              <w:t>0</w:t>
            </w:r>
            <w:r w:rsidR="002F6456" w:rsidRPr="00815F52">
              <w:rPr>
                <w:sz w:val="18"/>
                <w:szCs w:val="18"/>
                <w:lang w:val="en-US"/>
              </w:rPr>
              <w:t>.</w:t>
            </w:r>
            <w:r w:rsidRPr="00815F52">
              <w:rPr>
                <w:sz w:val="18"/>
                <w:szCs w:val="18"/>
                <w:lang w:val="en-US"/>
              </w:rPr>
              <w:t>36</w:t>
            </w:r>
          </w:p>
        </w:tc>
        <w:tc>
          <w:tcPr>
            <w:tcW w:w="688" w:type="dxa"/>
            <w:vAlign w:val="center"/>
          </w:tcPr>
          <w:p w:rsidR="00E374CC" w:rsidRPr="00815F52" w:rsidRDefault="00E374CC" w:rsidP="00E374CC">
            <w:pPr>
              <w:jc w:val="center"/>
              <w:rPr>
                <w:sz w:val="18"/>
                <w:szCs w:val="18"/>
                <w:lang w:val="en-US"/>
              </w:rPr>
            </w:pPr>
            <w:r w:rsidRPr="00815F52">
              <w:rPr>
                <w:sz w:val="18"/>
                <w:szCs w:val="18"/>
                <w:lang w:val="en-US"/>
              </w:rPr>
              <w:t>9</w:t>
            </w:r>
            <w:r w:rsidR="002F6456" w:rsidRPr="00815F52">
              <w:rPr>
                <w:sz w:val="18"/>
                <w:szCs w:val="18"/>
                <w:lang w:val="en-US"/>
              </w:rPr>
              <w:t>.</w:t>
            </w:r>
            <w:r w:rsidRPr="00815F52">
              <w:rPr>
                <w:sz w:val="18"/>
                <w:szCs w:val="18"/>
                <w:lang w:val="en-US"/>
              </w:rPr>
              <w:t>4</w:t>
            </w:r>
          </w:p>
        </w:tc>
      </w:tr>
      <w:tr w:rsidR="00E374CC" w:rsidRPr="00F51743" w:rsidTr="005F0BF2">
        <w:trPr>
          <w:cantSplit/>
        </w:trPr>
        <w:tc>
          <w:tcPr>
            <w:tcW w:w="2149" w:type="dxa"/>
            <w:vAlign w:val="center"/>
          </w:tcPr>
          <w:p w:rsidR="00E374CC" w:rsidRPr="00815F52" w:rsidRDefault="00E374CC" w:rsidP="002F6456">
            <w:pPr>
              <w:jc w:val="center"/>
              <w:rPr>
                <w:sz w:val="18"/>
                <w:szCs w:val="18"/>
                <w:lang w:val="en-US"/>
              </w:rPr>
            </w:pPr>
            <w:r w:rsidRPr="00815F52">
              <w:rPr>
                <w:sz w:val="18"/>
                <w:szCs w:val="18"/>
                <w:lang w:val="en-US"/>
              </w:rPr>
              <w:t>90º</w:t>
            </w:r>
          </w:p>
        </w:tc>
        <w:tc>
          <w:tcPr>
            <w:tcW w:w="707" w:type="dxa"/>
            <w:vAlign w:val="center"/>
          </w:tcPr>
          <w:p w:rsidR="00E374CC" w:rsidRPr="00815F52" w:rsidRDefault="00E374CC" w:rsidP="002F6456">
            <w:pPr>
              <w:jc w:val="center"/>
              <w:rPr>
                <w:sz w:val="18"/>
                <w:szCs w:val="18"/>
                <w:lang w:val="en-US"/>
              </w:rPr>
            </w:pPr>
            <w:r w:rsidRPr="00815F52">
              <w:rPr>
                <w:sz w:val="18"/>
                <w:szCs w:val="18"/>
                <w:lang w:val="en-US"/>
              </w:rPr>
              <w:t>1</w:t>
            </w:r>
            <w:r w:rsidR="002F6456" w:rsidRPr="00815F52">
              <w:rPr>
                <w:sz w:val="18"/>
                <w:szCs w:val="18"/>
                <w:lang w:val="en-US"/>
              </w:rPr>
              <w:t>.</w:t>
            </w:r>
            <w:r w:rsidRPr="00815F52">
              <w:rPr>
                <w:sz w:val="18"/>
                <w:szCs w:val="18"/>
                <w:lang w:val="en-US"/>
              </w:rPr>
              <w:t>74</w:t>
            </w:r>
          </w:p>
        </w:tc>
        <w:tc>
          <w:tcPr>
            <w:tcW w:w="851" w:type="dxa"/>
            <w:vAlign w:val="center"/>
          </w:tcPr>
          <w:p w:rsidR="00E374CC" w:rsidRPr="00815F52" w:rsidRDefault="00E374CC" w:rsidP="002F6456">
            <w:pPr>
              <w:jc w:val="center"/>
              <w:rPr>
                <w:sz w:val="18"/>
                <w:szCs w:val="18"/>
                <w:lang w:val="en-US"/>
              </w:rPr>
            </w:pPr>
            <w:r w:rsidRPr="00815F52">
              <w:rPr>
                <w:sz w:val="18"/>
                <w:szCs w:val="18"/>
                <w:lang w:val="en-US"/>
              </w:rPr>
              <w:t>1</w:t>
            </w:r>
            <w:r w:rsidR="002F6456" w:rsidRPr="00815F52">
              <w:rPr>
                <w:sz w:val="18"/>
                <w:szCs w:val="18"/>
                <w:lang w:val="en-US"/>
              </w:rPr>
              <w:t>.</w:t>
            </w:r>
            <w:r w:rsidRPr="00815F52">
              <w:rPr>
                <w:sz w:val="18"/>
                <w:szCs w:val="18"/>
                <w:lang w:val="en-US"/>
              </w:rPr>
              <w:t>92</w:t>
            </w:r>
          </w:p>
        </w:tc>
        <w:tc>
          <w:tcPr>
            <w:tcW w:w="850" w:type="dxa"/>
            <w:vAlign w:val="center"/>
          </w:tcPr>
          <w:p w:rsidR="00E374CC" w:rsidRPr="00815F52" w:rsidRDefault="00E374CC" w:rsidP="002F6456">
            <w:pPr>
              <w:jc w:val="center"/>
              <w:rPr>
                <w:sz w:val="18"/>
                <w:szCs w:val="18"/>
                <w:lang w:val="en-US"/>
              </w:rPr>
            </w:pPr>
            <w:r w:rsidRPr="00815F52">
              <w:rPr>
                <w:sz w:val="18"/>
                <w:szCs w:val="18"/>
                <w:lang w:val="en-US"/>
              </w:rPr>
              <w:t>10</w:t>
            </w:r>
            <w:r w:rsidR="002F6456" w:rsidRPr="00815F52">
              <w:rPr>
                <w:sz w:val="18"/>
                <w:szCs w:val="18"/>
                <w:lang w:val="en-US"/>
              </w:rPr>
              <w:t>.</w:t>
            </w:r>
            <w:r w:rsidRPr="00815F52">
              <w:rPr>
                <w:sz w:val="18"/>
                <w:szCs w:val="18"/>
                <w:lang w:val="en-US"/>
              </w:rPr>
              <w:t>1</w:t>
            </w:r>
          </w:p>
        </w:tc>
        <w:tc>
          <w:tcPr>
            <w:tcW w:w="851" w:type="dxa"/>
            <w:vAlign w:val="center"/>
          </w:tcPr>
          <w:p w:rsidR="00E374CC" w:rsidRPr="00815F52" w:rsidRDefault="00E374CC" w:rsidP="002F6456">
            <w:pPr>
              <w:jc w:val="center"/>
              <w:rPr>
                <w:sz w:val="18"/>
                <w:szCs w:val="18"/>
                <w:lang w:val="en-US"/>
              </w:rPr>
            </w:pPr>
            <w:r w:rsidRPr="00815F52">
              <w:rPr>
                <w:sz w:val="18"/>
                <w:szCs w:val="18"/>
                <w:lang w:val="en-US"/>
              </w:rPr>
              <w:t>6</w:t>
            </w:r>
            <w:r w:rsidR="002F6456" w:rsidRPr="00815F52">
              <w:rPr>
                <w:sz w:val="18"/>
                <w:szCs w:val="18"/>
                <w:lang w:val="en-US"/>
              </w:rPr>
              <w:t>.</w:t>
            </w:r>
            <w:r w:rsidRPr="00815F52">
              <w:rPr>
                <w:sz w:val="18"/>
                <w:szCs w:val="18"/>
                <w:lang w:val="en-US"/>
              </w:rPr>
              <w:t>2</w:t>
            </w:r>
          </w:p>
        </w:tc>
        <w:tc>
          <w:tcPr>
            <w:tcW w:w="850" w:type="dxa"/>
            <w:vAlign w:val="center"/>
          </w:tcPr>
          <w:p w:rsidR="00E374CC" w:rsidRPr="00815F52" w:rsidRDefault="00E374CC" w:rsidP="00E374CC">
            <w:pPr>
              <w:jc w:val="center"/>
              <w:rPr>
                <w:sz w:val="18"/>
                <w:szCs w:val="18"/>
                <w:lang w:val="en-US"/>
              </w:rPr>
            </w:pPr>
            <w:r w:rsidRPr="00815F52">
              <w:rPr>
                <w:sz w:val="18"/>
                <w:szCs w:val="18"/>
                <w:lang w:val="en-US"/>
              </w:rPr>
              <w:t>0</w:t>
            </w:r>
            <w:r w:rsidR="002F6456" w:rsidRPr="00815F52">
              <w:rPr>
                <w:sz w:val="18"/>
                <w:szCs w:val="18"/>
                <w:lang w:val="en-US"/>
              </w:rPr>
              <w:t>.</w:t>
            </w:r>
            <w:r w:rsidRPr="00815F52">
              <w:rPr>
                <w:sz w:val="18"/>
                <w:szCs w:val="18"/>
                <w:lang w:val="en-US"/>
              </w:rPr>
              <w:t>14</w:t>
            </w:r>
          </w:p>
        </w:tc>
        <w:tc>
          <w:tcPr>
            <w:tcW w:w="688" w:type="dxa"/>
            <w:vAlign w:val="center"/>
          </w:tcPr>
          <w:p w:rsidR="00E374CC" w:rsidRPr="00815F52" w:rsidRDefault="00E374CC" w:rsidP="00E374CC">
            <w:pPr>
              <w:jc w:val="center"/>
              <w:rPr>
                <w:sz w:val="18"/>
                <w:szCs w:val="18"/>
                <w:lang w:val="en-US"/>
              </w:rPr>
            </w:pPr>
            <w:r w:rsidRPr="00815F52">
              <w:rPr>
                <w:sz w:val="18"/>
                <w:szCs w:val="18"/>
                <w:lang w:val="en-US"/>
              </w:rPr>
              <w:t>8</w:t>
            </w:r>
            <w:r w:rsidR="002F6456" w:rsidRPr="00815F52">
              <w:rPr>
                <w:sz w:val="18"/>
                <w:szCs w:val="18"/>
                <w:lang w:val="en-US"/>
              </w:rPr>
              <w:t>.</w:t>
            </w:r>
            <w:r w:rsidRPr="00815F52">
              <w:rPr>
                <w:sz w:val="18"/>
                <w:szCs w:val="18"/>
                <w:lang w:val="en-US"/>
              </w:rPr>
              <w:t>7</w:t>
            </w:r>
          </w:p>
        </w:tc>
      </w:tr>
    </w:tbl>
    <w:p w:rsidR="003D18E5" w:rsidRPr="00F51743" w:rsidRDefault="004801AD" w:rsidP="004801AD">
      <w:pPr>
        <w:spacing w:before="280" w:after="180"/>
        <w:rPr>
          <w:b/>
          <w:sz w:val="26"/>
          <w:szCs w:val="24"/>
        </w:rPr>
      </w:pPr>
      <w:r w:rsidRPr="00F51743">
        <w:rPr>
          <w:b/>
          <w:sz w:val="26"/>
          <w:szCs w:val="24"/>
        </w:rPr>
        <w:lastRenderedPageBreak/>
        <w:t>3.</w:t>
      </w:r>
      <w:r w:rsidR="00A11A71" w:rsidRPr="00F51743">
        <w:rPr>
          <w:b/>
          <w:sz w:val="26"/>
          <w:szCs w:val="24"/>
        </w:rPr>
        <w:t xml:space="preserve"> </w:t>
      </w:r>
      <w:proofErr w:type="spellStart"/>
      <w:r w:rsidR="003D18E5" w:rsidRPr="00F51743">
        <w:rPr>
          <w:b/>
          <w:sz w:val="26"/>
          <w:szCs w:val="24"/>
        </w:rPr>
        <w:t>Results</w:t>
      </w:r>
      <w:proofErr w:type="spellEnd"/>
      <w:r w:rsidR="003D18E5" w:rsidRPr="00F51743">
        <w:rPr>
          <w:b/>
          <w:sz w:val="26"/>
          <w:szCs w:val="24"/>
        </w:rPr>
        <w:t xml:space="preserve"> and </w:t>
      </w:r>
      <w:proofErr w:type="spellStart"/>
      <w:r w:rsidR="003D18E5" w:rsidRPr="00F51743">
        <w:rPr>
          <w:b/>
          <w:sz w:val="26"/>
          <w:szCs w:val="24"/>
        </w:rPr>
        <w:t>discussion</w:t>
      </w:r>
      <w:proofErr w:type="spellEnd"/>
    </w:p>
    <w:p w:rsidR="00014E6B" w:rsidRDefault="00014E6B" w:rsidP="00014E6B">
      <w:pPr>
        <w:ind w:firstLine="426"/>
        <w:rPr>
          <w:szCs w:val="22"/>
          <w:lang w:val="en-GB"/>
        </w:rPr>
      </w:pPr>
      <w:r w:rsidRPr="00D83DE8">
        <w:rPr>
          <w:szCs w:val="22"/>
          <w:lang w:val="en-GB"/>
        </w:rPr>
        <w:t xml:space="preserve">The </w:t>
      </w:r>
      <w:r w:rsidRPr="00D83DE8">
        <w:rPr>
          <w:rStyle w:val="hps"/>
          <w:szCs w:val="22"/>
          <w:lang w:val="en-GB"/>
        </w:rPr>
        <w:t>change</w:t>
      </w:r>
      <w:r w:rsidRPr="00D83DE8">
        <w:rPr>
          <w:szCs w:val="22"/>
          <w:lang w:val="en-GB"/>
        </w:rPr>
        <w:t xml:space="preserve"> of </w:t>
      </w:r>
      <w:r w:rsidRPr="00D83DE8">
        <w:rPr>
          <w:rStyle w:val="hps"/>
          <w:szCs w:val="22"/>
          <w:lang w:val="en-GB"/>
        </w:rPr>
        <w:t>the contact surface</w:t>
      </w:r>
      <w:r w:rsidRPr="00D83DE8">
        <w:rPr>
          <w:szCs w:val="22"/>
          <w:lang w:val="en-GB"/>
        </w:rPr>
        <w:t xml:space="preserve"> </w:t>
      </w:r>
      <w:r w:rsidRPr="00D83DE8">
        <w:rPr>
          <w:rStyle w:val="hps"/>
          <w:szCs w:val="22"/>
          <w:lang w:val="en-GB"/>
        </w:rPr>
        <w:t>is accompanied by</w:t>
      </w:r>
      <w:r w:rsidRPr="00D83DE8">
        <w:rPr>
          <w:szCs w:val="22"/>
          <w:lang w:val="en-GB"/>
        </w:rPr>
        <w:t xml:space="preserve"> </w:t>
      </w:r>
      <w:r w:rsidRPr="00D83DE8">
        <w:rPr>
          <w:rStyle w:val="hps"/>
          <w:szCs w:val="22"/>
          <w:lang w:val="en-GB"/>
        </w:rPr>
        <w:t>a continuous change in</w:t>
      </w:r>
      <w:r w:rsidRPr="00D83DE8">
        <w:rPr>
          <w:szCs w:val="22"/>
          <w:lang w:val="en-GB"/>
        </w:rPr>
        <w:t xml:space="preserve"> </w:t>
      </w:r>
      <w:r w:rsidRPr="00D83DE8">
        <w:rPr>
          <w:rStyle w:val="hps"/>
          <w:szCs w:val="22"/>
          <w:lang w:val="en-GB"/>
        </w:rPr>
        <w:t>the geometry of</w:t>
      </w:r>
      <w:r w:rsidRPr="00D83DE8">
        <w:rPr>
          <w:szCs w:val="22"/>
          <w:lang w:val="en-GB"/>
        </w:rPr>
        <w:t xml:space="preserve"> </w:t>
      </w:r>
      <w:r w:rsidRPr="00D83DE8">
        <w:rPr>
          <w:rStyle w:val="hps"/>
          <w:szCs w:val="22"/>
          <w:lang w:val="en-GB"/>
        </w:rPr>
        <w:t>the contact</w:t>
      </w:r>
      <w:r w:rsidRPr="00D83DE8">
        <w:rPr>
          <w:szCs w:val="22"/>
          <w:lang w:val="en-GB"/>
        </w:rPr>
        <w:t xml:space="preserve">. </w:t>
      </w:r>
      <w:r w:rsidRPr="0092408A">
        <w:rPr>
          <w:szCs w:val="22"/>
          <w:lang w:val="en-GB"/>
        </w:rPr>
        <w:t xml:space="preserve">The values of arithmetical mean deviation of the surface roughness profile Ra (Fig. </w:t>
      </w:r>
      <w:r w:rsidR="00EA77B3">
        <w:rPr>
          <w:szCs w:val="22"/>
          <w:lang w:val="en-GB"/>
        </w:rPr>
        <w:t>3</w:t>
      </w:r>
      <w:r w:rsidRPr="0092408A">
        <w:rPr>
          <w:szCs w:val="22"/>
          <w:lang w:val="en-GB"/>
        </w:rPr>
        <w:t xml:space="preserve">a) and maximum height of the roughness profile </w:t>
      </w:r>
      <w:proofErr w:type="spellStart"/>
      <w:r w:rsidRPr="0092408A">
        <w:rPr>
          <w:szCs w:val="22"/>
          <w:lang w:val="en-GB"/>
        </w:rPr>
        <w:t>Rz</w:t>
      </w:r>
      <w:proofErr w:type="spellEnd"/>
      <w:r w:rsidRPr="0092408A">
        <w:rPr>
          <w:szCs w:val="22"/>
          <w:lang w:val="en-GB"/>
        </w:rPr>
        <w:t xml:space="preserve"> (Fig. </w:t>
      </w:r>
      <w:r w:rsidR="00EA77B3">
        <w:rPr>
          <w:szCs w:val="22"/>
          <w:lang w:val="en-GB"/>
        </w:rPr>
        <w:t>3</w:t>
      </w:r>
      <w:r w:rsidRPr="0092408A">
        <w:rPr>
          <w:szCs w:val="22"/>
          <w:lang w:val="en-GB"/>
        </w:rPr>
        <w:t>b) increase with the sample pre-strain value. For both measurement orientations</w:t>
      </w:r>
      <w:r>
        <w:rPr>
          <w:szCs w:val="22"/>
          <w:lang w:val="en-GB"/>
        </w:rPr>
        <w:t>,</w:t>
      </w:r>
      <w:r w:rsidRPr="0092408A">
        <w:rPr>
          <w:szCs w:val="22"/>
          <w:lang w:val="en-GB"/>
        </w:rPr>
        <w:t xml:space="preserve"> according to the sheet rolling direction</w:t>
      </w:r>
      <w:r>
        <w:rPr>
          <w:szCs w:val="22"/>
          <w:lang w:val="en-GB"/>
        </w:rPr>
        <w:t>,</w:t>
      </w:r>
      <w:r w:rsidRPr="0092408A">
        <w:rPr>
          <w:szCs w:val="22"/>
          <w:lang w:val="en-GB"/>
        </w:rPr>
        <w:t xml:space="preserve"> this tendency is similar</w:t>
      </w:r>
      <w:r w:rsidRPr="0092408A">
        <w:rPr>
          <w:color w:val="000000" w:themeColor="text1"/>
          <w:szCs w:val="22"/>
          <w:lang w:val="en-GB"/>
        </w:rPr>
        <w:t>. The sample pre-strain causes not only the change of the surface topography but also, by strain hardening phenomen</w:t>
      </w:r>
      <w:r>
        <w:rPr>
          <w:color w:val="000000" w:themeColor="text1"/>
          <w:szCs w:val="22"/>
          <w:lang w:val="en-GB"/>
        </w:rPr>
        <w:t>a</w:t>
      </w:r>
      <w:r w:rsidRPr="0092408A">
        <w:rPr>
          <w:color w:val="000000" w:themeColor="text1"/>
          <w:szCs w:val="22"/>
          <w:lang w:val="en-GB"/>
        </w:rPr>
        <w:t>, change</w:t>
      </w:r>
      <w:r>
        <w:rPr>
          <w:color w:val="000000" w:themeColor="text1"/>
          <w:szCs w:val="22"/>
          <w:lang w:val="en-GB"/>
        </w:rPr>
        <w:t>s</w:t>
      </w:r>
      <w:r w:rsidRPr="0092408A">
        <w:rPr>
          <w:color w:val="000000" w:themeColor="text1"/>
          <w:szCs w:val="22"/>
          <w:lang w:val="en-GB"/>
        </w:rPr>
        <w:t xml:space="preserve"> the mechanical parameters of the surface asperities. An increase of maximum height of </w:t>
      </w:r>
      <w:r>
        <w:rPr>
          <w:color w:val="000000" w:themeColor="text1"/>
          <w:szCs w:val="22"/>
          <w:lang w:val="en-GB"/>
        </w:rPr>
        <w:t xml:space="preserve">the </w:t>
      </w:r>
      <w:r w:rsidRPr="0092408A">
        <w:rPr>
          <w:color w:val="000000" w:themeColor="text1"/>
          <w:szCs w:val="22"/>
          <w:lang w:val="en-GB"/>
        </w:rPr>
        <w:t xml:space="preserve">roughness profile does not </w:t>
      </w:r>
      <w:r w:rsidRPr="0092408A">
        <w:rPr>
          <w:szCs w:val="22"/>
          <w:lang w:val="en-GB"/>
        </w:rPr>
        <w:t xml:space="preserve">increase </w:t>
      </w:r>
      <w:r>
        <w:rPr>
          <w:szCs w:val="22"/>
          <w:lang w:val="en-GB"/>
        </w:rPr>
        <w:t>the</w:t>
      </w:r>
      <w:r w:rsidRPr="0092408A">
        <w:rPr>
          <w:szCs w:val="22"/>
          <w:lang w:val="en-GB"/>
        </w:rPr>
        <w:t xml:space="preserve"> frictional resistances. The strain</w:t>
      </w:r>
      <w:r>
        <w:rPr>
          <w:szCs w:val="22"/>
          <w:lang w:val="en-GB"/>
        </w:rPr>
        <w:t>-</w:t>
      </w:r>
      <w:r w:rsidRPr="0092408A">
        <w:rPr>
          <w:szCs w:val="22"/>
          <w:lang w:val="en-GB"/>
        </w:rPr>
        <w:t>hardened asperities are less susceptible to the flattening process</w:t>
      </w:r>
      <w:r>
        <w:rPr>
          <w:szCs w:val="22"/>
          <w:lang w:val="en-GB"/>
        </w:rPr>
        <w:t>,</w:t>
      </w:r>
      <w:r w:rsidRPr="0092408A">
        <w:rPr>
          <w:szCs w:val="22"/>
          <w:lang w:val="en-GB"/>
        </w:rPr>
        <w:t xml:space="preserve"> which cause</w:t>
      </w:r>
      <w:r>
        <w:rPr>
          <w:szCs w:val="22"/>
          <w:lang w:val="en-GB"/>
        </w:rPr>
        <w:t>s</w:t>
      </w:r>
      <w:r w:rsidRPr="0092408A">
        <w:rPr>
          <w:szCs w:val="22"/>
          <w:lang w:val="en-GB"/>
        </w:rPr>
        <w:t xml:space="preserve"> the intensification of surface mechanical wear.</w:t>
      </w:r>
    </w:p>
    <w:p w:rsidR="00014E6B" w:rsidRPr="00014E6B" w:rsidRDefault="00014E6B" w:rsidP="00014E6B">
      <w:pPr>
        <w:ind w:firstLine="426"/>
        <w:rPr>
          <w:szCs w:val="22"/>
          <w:lang w:val="en-GB"/>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87"/>
        <w:gridCol w:w="3487"/>
      </w:tblGrid>
      <w:tr w:rsidR="00FB2C45" w:rsidRPr="00F51743" w:rsidTr="001726A4">
        <w:trPr>
          <w:jc w:val="right"/>
        </w:trPr>
        <w:tc>
          <w:tcPr>
            <w:tcW w:w="3487" w:type="dxa"/>
          </w:tcPr>
          <w:p w:rsidR="00FB2C45" w:rsidRPr="00F51743" w:rsidRDefault="001726A4" w:rsidP="00B47A33">
            <w:pPr>
              <w:tabs>
                <w:tab w:val="clear" w:pos="425"/>
                <w:tab w:val="left" w:pos="0"/>
              </w:tabs>
              <w:jc w:val="left"/>
              <w:rPr>
                <w:noProof/>
                <w:sz w:val="18"/>
                <w:szCs w:val="18"/>
                <w:lang w:val="en-US"/>
              </w:rPr>
            </w:pPr>
            <w:r>
              <w:rPr>
                <w:noProof/>
                <w:sz w:val="18"/>
                <w:szCs w:val="18"/>
                <w:lang w:val="en-US"/>
              </w:rPr>
              <w:t xml:space="preserve"> </w:t>
            </w:r>
            <w:r w:rsidR="00FB2C45" w:rsidRPr="00F51743">
              <w:rPr>
                <w:noProof/>
                <w:sz w:val="18"/>
                <w:szCs w:val="18"/>
                <w:lang w:val="en-US"/>
              </w:rPr>
              <w:t>a)</w:t>
            </w:r>
          </w:p>
        </w:tc>
        <w:tc>
          <w:tcPr>
            <w:tcW w:w="3487" w:type="dxa"/>
          </w:tcPr>
          <w:p w:rsidR="00FB2C45" w:rsidRPr="00F51743" w:rsidRDefault="001726A4" w:rsidP="00B47A33">
            <w:pPr>
              <w:tabs>
                <w:tab w:val="clear" w:pos="425"/>
                <w:tab w:val="left" w:pos="0"/>
              </w:tabs>
              <w:jc w:val="left"/>
              <w:rPr>
                <w:noProof/>
                <w:sz w:val="18"/>
                <w:szCs w:val="18"/>
                <w:lang w:val="en-US"/>
              </w:rPr>
            </w:pPr>
            <w:r>
              <w:rPr>
                <w:noProof/>
                <w:sz w:val="18"/>
                <w:szCs w:val="18"/>
                <w:lang w:val="en-US"/>
              </w:rPr>
              <w:t xml:space="preserve"> </w:t>
            </w:r>
            <w:r w:rsidR="00FB2C45" w:rsidRPr="00F51743">
              <w:rPr>
                <w:noProof/>
                <w:sz w:val="18"/>
                <w:szCs w:val="18"/>
                <w:lang w:val="en-US"/>
              </w:rPr>
              <w:t>b)</w:t>
            </w:r>
          </w:p>
        </w:tc>
      </w:tr>
      <w:tr w:rsidR="00FB2C45" w:rsidRPr="00F51743" w:rsidTr="001726A4">
        <w:trPr>
          <w:jc w:val="right"/>
        </w:trPr>
        <w:tc>
          <w:tcPr>
            <w:tcW w:w="3487" w:type="dxa"/>
          </w:tcPr>
          <w:p w:rsidR="00FB2C45" w:rsidRPr="00F51743" w:rsidRDefault="00FB2C45" w:rsidP="003520E5">
            <w:pPr>
              <w:tabs>
                <w:tab w:val="clear" w:pos="425"/>
                <w:tab w:val="left" w:pos="0"/>
              </w:tabs>
              <w:jc w:val="left"/>
              <w:rPr>
                <w:noProof/>
                <w:lang w:val="en-US"/>
              </w:rPr>
            </w:pPr>
            <w:r w:rsidRPr="00F51743">
              <w:rPr>
                <w:noProof/>
              </w:rPr>
              <w:drawing>
                <wp:inline distT="0" distB="0" distL="0" distR="0">
                  <wp:extent cx="1905117" cy="1805696"/>
                  <wp:effectExtent l="19050" t="0" r="0" b="0"/>
                  <wp:docPr id="3" name="Obraz 2" descr="Fig. 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a.tif"/>
                          <pic:cNvPicPr/>
                        </pic:nvPicPr>
                        <pic:blipFill>
                          <a:blip r:embed="rId13" cstate="print"/>
                          <a:stretch>
                            <a:fillRect/>
                          </a:stretch>
                        </pic:blipFill>
                        <pic:spPr>
                          <a:xfrm>
                            <a:off x="0" y="0"/>
                            <a:ext cx="1905743" cy="1806289"/>
                          </a:xfrm>
                          <a:prstGeom prst="rect">
                            <a:avLst/>
                          </a:prstGeom>
                        </pic:spPr>
                      </pic:pic>
                    </a:graphicData>
                  </a:graphic>
                </wp:inline>
              </w:drawing>
            </w:r>
          </w:p>
        </w:tc>
        <w:tc>
          <w:tcPr>
            <w:tcW w:w="3487" w:type="dxa"/>
          </w:tcPr>
          <w:p w:rsidR="00FB2C45" w:rsidRPr="00F51743" w:rsidRDefault="00FB2C45" w:rsidP="003520E5">
            <w:pPr>
              <w:tabs>
                <w:tab w:val="clear" w:pos="425"/>
                <w:tab w:val="left" w:pos="0"/>
              </w:tabs>
              <w:jc w:val="left"/>
              <w:rPr>
                <w:noProof/>
                <w:lang w:val="en-US"/>
              </w:rPr>
            </w:pPr>
            <w:r w:rsidRPr="00F51743">
              <w:rPr>
                <w:noProof/>
              </w:rPr>
              <w:drawing>
                <wp:inline distT="0" distB="0" distL="0" distR="0">
                  <wp:extent cx="1882678" cy="1784428"/>
                  <wp:effectExtent l="19050" t="0" r="3272" b="0"/>
                  <wp:docPr id="4" name="Obraz 3" descr="Fig. 2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b.tif"/>
                          <pic:cNvPicPr/>
                        </pic:nvPicPr>
                        <pic:blipFill>
                          <a:blip r:embed="rId14" cstate="print"/>
                          <a:stretch>
                            <a:fillRect/>
                          </a:stretch>
                        </pic:blipFill>
                        <pic:spPr>
                          <a:xfrm>
                            <a:off x="0" y="0"/>
                            <a:ext cx="1883297" cy="1785015"/>
                          </a:xfrm>
                          <a:prstGeom prst="rect">
                            <a:avLst/>
                          </a:prstGeom>
                        </pic:spPr>
                      </pic:pic>
                    </a:graphicData>
                  </a:graphic>
                </wp:inline>
              </w:drawing>
            </w:r>
          </w:p>
        </w:tc>
      </w:tr>
    </w:tbl>
    <w:p w:rsidR="00D056A8" w:rsidRPr="00014E6B" w:rsidRDefault="00014E6B" w:rsidP="003520E5">
      <w:pPr>
        <w:tabs>
          <w:tab w:val="clear" w:pos="425"/>
        </w:tabs>
        <w:spacing w:before="180" w:after="280"/>
        <w:ind w:right="453"/>
        <w:jc w:val="left"/>
        <w:rPr>
          <w:sz w:val="18"/>
          <w:szCs w:val="18"/>
          <w:lang w:val="en-GB"/>
        </w:rPr>
      </w:pPr>
      <w:r w:rsidRPr="0092408A">
        <w:rPr>
          <w:sz w:val="18"/>
          <w:szCs w:val="18"/>
          <w:lang w:val="en-GB"/>
        </w:rPr>
        <w:t xml:space="preserve">Fig. </w:t>
      </w:r>
      <w:r w:rsidR="00EA77B3">
        <w:rPr>
          <w:sz w:val="18"/>
          <w:szCs w:val="18"/>
          <w:lang w:val="en-GB"/>
        </w:rPr>
        <w:t>3</w:t>
      </w:r>
      <w:r w:rsidRPr="0092408A">
        <w:rPr>
          <w:sz w:val="18"/>
          <w:szCs w:val="18"/>
          <w:lang w:val="en-GB"/>
        </w:rPr>
        <w:t xml:space="preserve">. Effect of sample pre-strain value on variation of the roughness parameters Ra (a) and </w:t>
      </w:r>
      <w:proofErr w:type="spellStart"/>
      <w:r w:rsidRPr="0092408A">
        <w:rPr>
          <w:sz w:val="18"/>
          <w:szCs w:val="18"/>
          <w:lang w:val="en-GB"/>
        </w:rPr>
        <w:t>Rz</w:t>
      </w:r>
      <w:proofErr w:type="spellEnd"/>
      <w:r w:rsidRPr="0092408A">
        <w:rPr>
          <w:sz w:val="18"/>
          <w:szCs w:val="18"/>
          <w:lang w:val="en-GB"/>
        </w:rPr>
        <w:t xml:space="preserve"> (b)</w:t>
      </w:r>
    </w:p>
    <w:p w:rsidR="00513917" w:rsidRDefault="00014E6B" w:rsidP="00014E6B">
      <w:pPr>
        <w:ind w:firstLine="426"/>
        <w:rPr>
          <w:rFonts w:eastAsia="Calibri"/>
          <w:lang w:val="en-GB"/>
        </w:rPr>
      </w:pPr>
      <w:r w:rsidRPr="0092408A">
        <w:rPr>
          <w:lang w:val="en-GB"/>
        </w:rPr>
        <w:t xml:space="preserve">The width of the sample changes with an increase of the sample pre-strain value. However, according to </w:t>
      </w:r>
      <w:r>
        <w:rPr>
          <w:lang w:val="en-GB"/>
        </w:rPr>
        <w:t xml:space="preserve">the </w:t>
      </w:r>
      <w:r w:rsidRPr="0092408A">
        <w:rPr>
          <w:lang w:val="en-GB"/>
        </w:rPr>
        <w:t xml:space="preserve">Coulomb model of friction the value of the friction coefficient does not depend on the contact area. It allows </w:t>
      </w:r>
      <w:r>
        <w:rPr>
          <w:lang w:val="en-GB"/>
        </w:rPr>
        <w:t xml:space="preserve">one </w:t>
      </w:r>
      <w:r w:rsidRPr="0092408A">
        <w:rPr>
          <w:lang w:val="en-GB"/>
        </w:rPr>
        <w:t xml:space="preserve">to compare the values of the friction coefficients determined for different sample pre-strains. </w:t>
      </w:r>
      <w:r w:rsidRPr="0092408A">
        <w:rPr>
          <w:rFonts w:eastAsia="Calibri"/>
          <w:lang w:val="en-GB"/>
        </w:rPr>
        <w:t>T</w:t>
      </w:r>
      <w:r w:rsidRPr="00D83DE8">
        <w:rPr>
          <w:rFonts w:eastAsia="Calibri"/>
          <w:lang w:val="en-GB"/>
        </w:rPr>
        <w:t xml:space="preserve">he value of the friction coefficient decreases as the clamping force increases for both dry (Fig. </w:t>
      </w:r>
      <w:r w:rsidR="00EA77B3">
        <w:rPr>
          <w:rFonts w:eastAsia="Calibri"/>
          <w:lang w:val="en-GB"/>
        </w:rPr>
        <w:t>4</w:t>
      </w:r>
      <w:r w:rsidRPr="00D83DE8">
        <w:rPr>
          <w:rFonts w:eastAsia="Calibri"/>
          <w:lang w:val="en-GB"/>
        </w:rPr>
        <w:t xml:space="preserve">) and lubricated </w:t>
      </w:r>
      <w:r w:rsidRPr="00D83DE8">
        <w:rPr>
          <w:rFonts w:eastAsia="Calibri"/>
          <w:color w:val="000000" w:themeColor="text1"/>
          <w:lang w:val="en-GB"/>
        </w:rPr>
        <w:t xml:space="preserve">conditions (Fig. </w:t>
      </w:r>
      <w:r w:rsidR="00EA77B3">
        <w:rPr>
          <w:rFonts w:eastAsia="Calibri"/>
          <w:color w:val="000000" w:themeColor="text1"/>
          <w:lang w:val="en-GB"/>
        </w:rPr>
        <w:t>5</w:t>
      </w:r>
      <w:r w:rsidRPr="00D83DE8">
        <w:rPr>
          <w:rFonts w:eastAsia="Calibri"/>
          <w:color w:val="000000" w:themeColor="text1"/>
          <w:lang w:val="en-GB"/>
        </w:rPr>
        <w:t xml:space="preserve">). </w:t>
      </w:r>
      <w:r w:rsidRPr="00D83DE8">
        <w:rPr>
          <w:rFonts w:eastAsia="Calibri"/>
          <w:lang w:val="en-GB"/>
        </w:rPr>
        <w:t xml:space="preserve">It can be concluded that the relationship between the normal force and friction force is nonlinear. In consequence the coefficient of friction value changes with the change of load. This relationship is </w:t>
      </w:r>
      <w:r>
        <w:rPr>
          <w:rFonts w:eastAsia="Calibri"/>
          <w:lang w:val="en-GB"/>
        </w:rPr>
        <w:t xml:space="preserve">also </w:t>
      </w:r>
      <w:r w:rsidRPr="00D83DE8">
        <w:rPr>
          <w:rFonts w:eastAsia="Calibri"/>
          <w:lang w:val="en-GB"/>
        </w:rPr>
        <w:t>observed in</w:t>
      </w:r>
      <w:r>
        <w:rPr>
          <w:rFonts w:eastAsia="Calibri"/>
          <w:lang w:val="en-GB"/>
        </w:rPr>
        <w:t xml:space="preserve"> other</w:t>
      </w:r>
      <w:r w:rsidRPr="00D83DE8">
        <w:rPr>
          <w:rFonts w:eastAsia="Calibri"/>
          <w:lang w:val="en-GB"/>
        </w:rPr>
        <w:t xml:space="preserve"> recent studies [2]. </w:t>
      </w:r>
    </w:p>
    <w:p w:rsidR="00B34885" w:rsidRDefault="00B34885" w:rsidP="00B34885">
      <w:pPr>
        <w:ind w:firstLine="426"/>
        <w:rPr>
          <w:rFonts w:eastAsia="Calibri"/>
          <w:lang w:val="en-GB"/>
        </w:rPr>
      </w:pPr>
      <w:r w:rsidRPr="00D83DE8">
        <w:rPr>
          <w:rFonts w:eastAsia="Calibri"/>
          <w:lang w:val="en-GB"/>
        </w:rPr>
        <w:t xml:space="preserve">In general, at low values of load the coefficient of the friction value increases with the load and after reaching a certain value of load the value of friction coefficient rapidly decreases in the case of metals with </w:t>
      </w:r>
      <w:r>
        <w:rPr>
          <w:rFonts w:eastAsia="Calibri"/>
          <w:lang w:val="en-GB"/>
        </w:rPr>
        <w:t xml:space="preserve">a </w:t>
      </w:r>
      <w:r w:rsidRPr="00D83DE8">
        <w:rPr>
          <w:rFonts w:eastAsia="Calibri"/>
          <w:lang w:val="en-GB"/>
        </w:rPr>
        <w:t xml:space="preserve">small capacity </w:t>
      </w:r>
      <w:r>
        <w:rPr>
          <w:rFonts w:eastAsia="Calibri"/>
          <w:lang w:val="en-GB"/>
        </w:rPr>
        <w:t>for</w:t>
      </w:r>
      <w:r w:rsidRPr="00D83DE8">
        <w:rPr>
          <w:rFonts w:eastAsia="Calibri"/>
          <w:lang w:val="en-GB"/>
        </w:rPr>
        <w:t xml:space="preserve"> strain</w:t>
      </w:r>
      <w:r>
        <w:rPr>
          <w:rFonts w:eastAsia="Calibri"/>
          <w:lang w:val="en-GB"/>
        </w:rPr>
        <w:t>-</w:t>
      </w:r>
      <w:r w:rsidRPr="00D83DE8">
        <w:rPr>
          <w:rFonts w:eastAsia="Calibri"/>
          <w:lang w:val="en-GB"/>
        </w:rPr>
        <w:t>hardening. In the case of metals with</w:t>
      </w:r>
      <w:r>
        <w:rPr>
          <w:rFonts w:eastAsia="Calibri"/>
          <w:lang w:val="en-GB"/>
        </w:rPr>
        <w:t xml:space="preserve"> a</w:t>
      </w:r>
      <w:r w:rsidRPr="00D83DE8">
        <w:rPr>
          <w:rFonts w:eastAsia="Calibri"/>
          <w:lang w:val="en-GB"/>
        </w:rPr>
        <w:t xml:space="preserve"> high </w:t>
      </w:r>
      <w:r>
        <w:rPr>
          <w:rFonts w:eastAsia="Calibri"/>
          <w:lang w:val="en-GB"/>
        </w:rPr>
        <w:t>capacity</w:t>
      </w:r>
      <w:r w:rsidRPr="00D83DE8">
        <w:rPr>
          <w:rFonts w:eastAsia="Calibri"/>
          <w:lang w:val="en-GB"/>
        </w:rPr>
        <w:t xml:space="preserve"> </w:t>
      </w:r>
      <w:r>
        <w:rPr>
          <w:rFonts w:eastAsia="Calibri"/>
          <w:lang w:val="en-GB"/>
        </w:rPr>
        <w:t>for</w:t>
      </w:r>
      <w:r w:rsidRPr="00D83DE8">
        <w:rPr>
          <w:rFonts w:eastAsia="Calibri"/>
          <w:lang w:val="en-GB"/>
        </w:rPr>
        <w:t xml:space="preserve"> strain hardening</w:t>
      </w:r>
      <w:r>
        <w:rPr>
          <w:rFonts w:eastAsia="Calibri"/>
          <w:lang w:val="en-GB"/>
        </w:rPr>
        <w:t>,</w:t>
      </w:r>
      <w:r w:rsidRPr="00D83DE8">
        <w:rPr>
          <w:rFonts w:eastAsia="Calibri"/>
          <w:lang w:val="en-GB"/>
        </w:rPr>
        <w:t xml:space="preserve"> the friction coefficient value is almost constant [3].</w:t>
      </w:r>
    </w:p>
    <w:p w:rsidR="00B34885" w:rsidRDefault="00B34885" w:rsidP="00014E6B">
      <w:pPr>
        <w:ind w:firstLine="426"/>
        <w:rPr>
          <w:rFonts w:eastAsia="Calibri"/>
          <w:lang w:val="en-GB"/>
        </w:rPr>
      </w:pPr>
    </w:p>
    <w:p w:rsidR="00513917" w:rsidRPr="00F51743" w:rsidRDefault="00513917" w:rsidP="003520E5">
      <w:pPr>
        <w:jc w:val="right"/>
        <w:rPr>
          <w:b/>
          <w:sz w:val="26"/>
          <w:szCs w:val="24"/>
          <w:lang w:val="en-US"/>
        </w:rPr>
      </w:pPr>
      <w:r w:rsidRPr="00F51743">
        <w:rPr>
          <w:b/>
          <w:noProof/>
          <w:sz w:val="26"/>
          <w:szCs w:val="24"/>
        </w:rPr>
        <w:drawing>
          <wp:inline distT="0" distB="0" distL="0" distR="0">
            <wp:extent cx="3026074" cy="1926900"/>
            <wp:effectExtent l="19050" t="0" r="2876" b="0"/>
            <wp:docPr id="1" name="Obraz 8" descr="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tif"/>
                    <pic:cNvPicPr/>
                  </pic:nvPicPr>
                  <pic:blipFill>
                    <a:blip r:embed="rId15" cstate="print"/>
                    <a:stretch>
                      <a:fillRect/>
                    </a:stretch>
                  </pic:blipFill>
                  <pic:spPr>
                    <a:xfrm>
                      <a:off x="0" y="0"/>
                      <a:ext cx="3030090" cy="1929457"/>
                    </a:xfrm>
                    <a:prstGeom prst="rect">
                      <a:avLst/>
                    </a:prstGeom>
                  </pic:spPr>
                </pic:pic>
              </a:graphicData>
            </a:graphic>
          </wp:inline>
        </w:drawing>
      </w:r>
    </w:p>
    <w:p w:rsidR="00513917" w:rsidRPr="00D83DE8" w:rsidRDefault="00513917" w:rsidP="003520E5">
      <w:pPr>
        <w:spacing w:before="280" w:after="180"/>
        <w:ind w:left="2268" w:right="28"/>
        <w:rPr>
          <w:sz w:val="18"/>
          <w:szCs w:val="18"/>
          <w:lang w:val="en-GB"/>
        </w:rPr>
      </w:pPr>
      <w:r w:rsidRPr="0092408A">
        <w:rPr>
          <w:sz w:val="18"/>
          <w:szCs w:val="18"/>
          <w:lang w:val="en-GB"/>
        </w:rPr>
        <w:t xml:space="preserve">Fig. </w:t>
      </w:r>
      <w:r w:rsidR="00EA77B3">
        <w:rPr>
          <w:sz w:val="18"/>
          <w:szCs w:val="18"/>
          <w:lang w:val="en-GB"/>
        </w:rPr>
        <w:t>4</w:t>
      </w:r>
      <w:r w:rsidRPr="0092408A">
        <w:rPr>
          <w:sz w:val="18"/>
          <w:szCs w:val="18"/>
          <w:lang w:val="en-GB"/>
        </w:rPr>
        <w:t xml:space="preserve">. Relation of </w:t>
      </w:r>
      <w:r w:rsidRPr="00D83DE8">
        <w:rPr>
          <w:sz w:val="18"/>
          <w:szCs w:val="18"/>
          <w:lang w:val="en-GB"/>
        </w:rPr>
        <w:t>friction coefficient value versus normal force</w:t>
      </w:r>
      <w:r w:rsidRPr="00D83DE8">
        <w:rPr>
          <w:i/>
          <w:sz w:val="18"/>
          <w:szCs w:val="18"/>
          <w:lang w:val="en-GB"/>
        </w:rPr>
        <w:t xml:space="preserve"> F</w:t>
      </w:r>
      <w:r w:rsidRPr="00D83DE8">
        <w:rPr>
          <w:i/>
          <w:sz w:val="18"/>
          <w:szCs w:val="18"/>
          <w:vertAlign w:val="subscript"/>
          <w:lang w:val="en-GB"/>
        </w:rPr>
        <w:t>N</w:t>
      </w:r>
      <w:r w:rsidRPr="00D83DE8">
        <w:rPr>
          <w:sz w:val="18"/>
          <w:szCs w:val="18"/>
          <w:lang w:val="en-GB"/>
        </w:rPr>
        <w:t xml:space="preserve"> determined by using roll</w:t>
      </w:r>
      <w:r w:rsidR="00486016">
        <w:rPr>
          <w:sz w:val="18"/>
          <w:szCs w:val="18"/>
          <w:lang w:val="en-GB"/>
        </w:rPr>
        <w:t>s with surface roughness Ra = 0.</w:t>
      </w:r>
      <w:r w:rsidRPr="00D83DE8">
        <w:rPr>
          <w:sz w:val="18"/>
          <w:szCs w:val="18"/>
          <w:lang w:val="en-GB"/>
        </w:rPr>
        <w:t xml:space="preserve">63 </w:t>
      </w:r>
      <w:r w:rsidRPr="00486016">
        <w:rPr>
          <w:rFonts w:ascii="Symbol" w:hAnsi="Symbol"/>
          <w:sz w:val="18"/>
          <w:szCs w:val="18"/>
          <w:lang w:val="en-GB"/>
        </w:rPr>
        <w:t></w:t>
      </w:r>
      <w:r w:rsidRPr="00D83DE8">
        <w:rPr>
          <w:sz w:val="18"/>
          <w:szCs w:val="18"/>
          <w:lang w:val="en-GB"/>
        </w:rPr>
        <w:t>m in dry friction condition</w:t>
      </w:r>
    </w:p>
    <w:p w:rsidR="00513917" w:rsidRPr="00F51743" w:rsidRDefault="00513917" w:rsidP="003520E5">
      <w:pPr>
        <w:spacing w:before="280" w:after="180"/>
        <w:jc w:val="right"/>
        <w:rPr>
          <w:sz w:val="18"/>
          <w:szCs w:val="18"/>
          <w:lang w:val="en-GB"/>
        </w:rPr>
      </w:pPr>
      <w:r w:rsidRPr="00F51743">
        <w:rPr>
          <w:noProof/>
          <w:sz w:val="18"/>
          <w:szCs w:val="18"/>
        </w:rPr>
        <w:drawing>
          <wp:inline distT="0" distB="0" distL="0" distR="0">
            <wp:extent cx="3024000" cy="1933755"/>
            <wp:effectExtent l="19050" t="0" r="4950" b="0"/>
            <wp:docPr id="5" name="Obraz 9" descr="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tif"/>
                    <pic:cNvPicPr/>
                  </pic:nvPicPr>
                  <pic:blipFill>
                    <a:blip r:embed="rId16" cstate="print"/>
                    <a:stretch>
                      <a:fillRect/>
                    </a:stretch>
                  </pic:blipFill>
                  <pic:spPr>
                    <a:xfrm>
                      <a:off x="0" y="0"/>
                      <a:ext cx="3024000" cy="1933755"/>
                    </a:xfrm>
                    <a:prstGeom prst="rect">
                      <a:avLst/>
                    </a:prstGeom>
                  </pic:spPr>
                </pic:pic>
              </a:graphicData>
            </a:graphic>
          </wp:inline>
        </w:drawing>
      </w:r>
    </w:p>
    <w:p w:rsidR="00513917" w:rsidRPr="00D83DE8" w:rsidRDefault="00513917" w:rsidP="003520E5">
      <w:pPr>
        <w:spacing w:before="280" w:after="180"/>
        <w:ind w:left="2268" w:right="28"/>
        <w:rPr>
          <w:sz w:val="18"/>
          <w:szCs w:val="18"/>
          <w:lang w:val="en-GB"/>
        </w:rPr>
      </w:pPr>
      <w:r w:rsidRPr="0092408A">
        <w:rPr>
          <w:sz w:val="18"/>
          <w:szCs w:val="18"/>
          <w:lang w:val="en-GB"/>
        </w:rPr>
        <w:t xml:space="preserve">Fig. </w:t>
      </w:r>
      <w:r w:rsidR="00EA77B3">
        <w:rPr>
          <w:sz w:val="18"/>
          <w:szCs w:val="18"/>
          <w:lang w:val="en-GB"/>
        </w:rPr>
        <w:t>5</w:t>
      </w:r>
      <w:r w:rsidRPr="0092408A">
        <w:rPr>
          <w:sz w:val="18"/>
          <w:szCs w:val="18"/>
          <w:lang w:val="en-GB"/>
        </w:rPr>
        <w:t xml:space="preserve">. Relation of </w:t>
      </w:r>
      <w:r w:rsidRPr="00D83DE8">
        <w:rPr>
          <w:sz w:val="18"/>
          <w:szCs w:val="18"/>
          <w:lang w:val="en-GB"/>
        </w:rPr>
        <w:t>friction coefficient value versus normal force</w:t>
      </w:r>
      <w:r w:rsidRPr="00D83DE8">
        <w:rPr>
          <w:i/>
          <w:sz w:val="18"/>
          <w:szCs w:val="18"/>
          <w:lang w:val="en-GB"/>
        </w:rPr>
        <w:t xml:space="preserve"> F</w:t>
      </w:r>
      <w:r w:rsidRPr="00D83DE8">
        <w:rPr>
          <w:i/>
          <w:sz w:val="18"/>
          <w:szCs w:val="18"/>
          <w:vertAlign w:val="subscript"/>
          <w:lang w:val="en-GB"/>
        </w:rPr>
        <w:t>N</w:t>
      </w:r>
      <w:r w:rsidRPr="00D83DE8">
        <w:rPr>
          <w:sz w:val="18"/>
          <w:szCs w:val="18"/>
          <w:lang w:val="en-GB"/>
        </w:rPr>
        <w:t xml:space="preserve"> determined by using rolls with surface roughness Ra = 0.63 </w:t>
      </w:r>
      <w:r w:rsidRPr="00486016">
        <w:rPr>
          <w:rFonts w:ascii="Symbol" w:hAnsi="Symbol"/>
          <w:sz w:val="18"/>
          <w:szCs w:val="18"/>
          <w:lang w:val="en-GB"/>
        </w:rPr>
        <w:t></w:t>
      </w:r>
      <w:r w:rsidRPr="00D83DE8">
        <w:rPr>
          <w:sz w:val="18"/>
          <w:szCs w:val="18"/>
          <w:lang w:val="en-GB"/>
        </w:rPr>
        <w:t>m in lubricated condition</w:t>
      </w:r>
    </w:p>
    <w:p w:rsidR="006A6F71" w:rsidRDefault="00014E6B" w:rsidP="006A6F71">
      <w:pPr>
        <w:ind w:firstLine="425"/>
        <w:rPr>
          <w:szCs w:val="22"/>
          <w:lang w:val="en-GB"/>
        </w:rPr>
      </w:pPr>
      <w:r w:rsidRPr="00D83DE8">
        <w:rPr>
          <w:rFonts w:eastAsia="Calibri"/>
          <w:lang w:val="en-GB"/>
        </w:rPr>
        <w:t xml:space="preserve">The increasing of </w:t>
      </w:r>
      <w:r>
        <w:rPr>
          <w:rFonts w:eastAsia="Calibri"/>
          <w:lang w:val="en-GB"/>
        </w:rPr>
        <w:t xml:space="preserve">a </w:t>
      </w:r>
      <w:r w:rsidRPr="00D83DE8">
        <w:rPr>
          <w:rFonts w:eastAsia="Calibri"/>
          <w:lang w:val="en-GB"/>
        </w:rPr>
        <w:t>samples</w:t>
      </w:r>
      <w:r>
        <w:rPr>
          <w:rFonts w:eastAsia="Calibri"/>
          <w:lang w:val="en-GB"/>
        </w:rPr>
        <w:t>’</w:t>
      </w:r>
      <w:r w:rsidRPr="00D83DE8">
        <w:rPr>
          <w:rFonts w:eastAsia="Calibri"/>
          <w:lang w:val="en-GB"/>
        </w:rPr>
        <w:t xml:space="preserve"> pre-strain value causes an increase </w:t>
      </w:r>
      <w:r>
        <w:rPr>
          <w:rFonts w:eastAsia="Calibri"/>
          <w:lang w:val="en-GB"/>
        </w:rPr>
        <w:t>in</w:t>
      </w:r>
      <w:r w:rsidRPr="00D83DE8">
        <w:rPr>
          <w:rFonts w:eastAsia="Calibri"/>
          <w:lang w:val="en-GB"/>
        </w:rPr>
        <w:t xml:space="preserve"> the coefficient of the friction value. </w:t>
      </w:r>
      <w:r>
        <w:rPr>
          <w:rFonts w:eastAsia="Calibri"/>
          <w:lang w:val="en-GB"/>
        </w:rPr>
        <w:t>However,</w:t>
      </w:r>
      <w:r w:rsidRPr="00D83DE8">
        <w:rPr>
          <w:rFonts w:eastAsia="Calibri"/>
          <w:lang w:val="en-GB"/>
        </w:rPr>
        <w:t xml:space="preserve"> character of this relationship depends on the friction conditions. </w:t>
      </w:r>
      <w:r w:rsidRPr="00D83DE8">
        <w:rPr>
          <w:szCs w:val="22"/>
          <w:lang w:val="en-GB"/>
        </w:rPr>
        <w:t>In both friction conditions the fast decreas</w:t>
      </w:r>
      <w:r>
        <w:rPr>
          <w:szCs w:val="22"/>
          <w:lang w:val="en-GB"/>
        </w:rPr>
        <w:t>e</w:t>
      </w:r>
      <w:r w:rsidRPr="00D83DE8">
        <w:rPr>
          <w:szCs w:val="22"/>
          <w:lang w:val="en-GB"/>
        </w:rPr>
        <w:t xml:space="preserve"> of the friction coefficient is observed in the case of normal load</w:t>
      </w:r>
      <w:r>
        <w:rPr>
          <w:szCs w:val="22"/>
          <w:lang w:val="en-GB"/>
        </w:rPr>
        <w:t>s</w:t>
      </w:r>
      <w:r w:rsidR="005F0BF2">
        <w:rPr>
          <w:szCs w:val="22"/>
          <w:lang w:val="en-GB"/>
        </w:rPr>
        <w:t xml:space="preserve"> less than about 1 </w:t>
      </w:r>
      <w:proofErr w:type="spellStart"/>
      <w:r w:rsidRPr="00D83DE8">
        <w:rPr>
          <w:szCs w:val="22"/>
          <w:lang w:val="en-GB"/>
        </w:rPr>
        <w:t>kN.</w:t>
      </w:r>
      <w:proofErr w:type="spellEnd"/>
      <w:r w:rsidRPr="00D83DE8">
        <w:rPr>
          <w:szCs w:val="22"/>
          <w:lang w:val="en-GB"/>
        </w:rPr>
        <w:t xml:space="preserve"> After exceeding this value of normal load the intensity of decreasing friction coefficient is smaller. Roughening </w:t>
      </w:r>
      <w:r w:rsidRPr="0092408A">
        <w:rPr>
          <w:rFonts w:eastAsia="GulliverRM"/>
          <w:color w:val="000000"/>
          <w:szCs w:val="22"/>
          <w:lang w:val="en-GB"/>
        </w:rPr>
        <w:t>of asperities, observed during testing the sheets at normal load value exceed</w:t>
      </w:r>
      <w:r>
        <w:rPr>
          <w:rFonts w:eastAsia="GulliverRM"/>
          <w:color w:val="000000"/>
          <w:szCs w:val="22"/>
          <w:lang w:val="en-GB"/>
        </w:rPr>
        <w:t>ing</w:t>
      </w:r>
      <w:r w:rsidRPr="0092408A">
        <w:rPr>
          <w:rFonts w:eastAsia="GulliverRM"/>
          <w:color w:val="000000"/>
          <w:szCs w:val="22"/>
          <w:lang w:val="en-GB"/>
        </w:rPr>
        <w:t xml:space="preserve"> 1 </w:t>
      </w:r>
      <w:proofErr w:type="spellStart"/>
      <w:r w:rsidRPr="0092408A">
        <w:rPr>
          <w:rFonts w:eastAsia="GulliverRM"/>
          <w:color w:val="000000"/>
          <w:szCs w:val="22"/>
          <w:lang w:val="en-GB"/>
        </w:rPr>
        <w:t>kN</w:t>
      </w:r>
      <w:proofErr w:type="spellEnd"/>
      <w:r w:rsidRPr="0092408A">
        <w:rPr>
          <w:rFonts w:eastAsia="GulliverRM"/>
          <w:color w:val="000000"/>
          <w:szCs w:val="22"/>
          <w:lang w:val="en-GB"/>
        </w:rPr>
        <w:t>, tends to decrease the real area of contact resulting in a lower coefficient of friction.</w:t>
      </w:r>
      <w:r w:rsidRPr="00D83DE8">
        <w:rPr>
          <w:szCs w:val="22"/>
          <w:lang w:val="en-GB"/>
        </w:rPr>
        <w:t xml:space="preserve"> The samples pre-strained to 15 and 20% exhibit the highest and similar coefficient of friction </w:t>
      </w:r>
      <w:r w:rsidRPr="00D83DE8">
        <w:rPr>
          <w:szCs w:val="22"/>
          <w:lang w:val="en-GB"/>
        </w:rPr>
        <w:lastRenderedPageBreak/>
        <w:t>value</w:t>
      </w:r>
      <w:r>
        <w:rPr>
          <w:szCs w:val="22"/>
          <w:lang w:val="en-GB"/>
        </w:rPr>
        <w:t>s</w:t>
      </w:r>
      <w:r w:rsidRPr="00D83DE8">
        <w:rPr>
          <w:szCs w:val="22"/>
          <w:lang w:val="en-GB"/>
        </w:rPr>
        <w:t xml:space="preserve"> but only in the case of dry friction. </w:t>
      </w:r>
      <w:r w:rsidR="005649EE" w:rsidRPr="004F6A6E">
        <w:rPr>
          <w:szCs w:val="22"/>
          <w:lang w:val="en-GB"/>
        </w:rPr>
        <w:t xml:space="preserve">The small difference in the value of </w:t>
      </w:r>
      <w:r w:rsidR="000334E6" w:rsidRPr="004F6A6E">
        <w:rPr>
          <w:szCs w:val="22"/>
          <w:lang w:val="en-GB"/>
        </w:rPr>
        <w:t xml:space="preserve">the </w:t>
      </w:r>
      <w:r w:rsidR="005649EE" w:rsidRPr="004F6A6E">
        <w:rPr>
          <w:szCs w:val="22"/>
          <w:lang w:val="en-GB"/>
        </w:rPr>
        <w:t>coefficient of friction determined for both dry and lubricated conditions, especially in the case</w:t>
      </w:r>
      <w:r w:rsidR="000334E6" w:rsidRPr="004F6A6E">
        <w:rPr>
          <w:szCs w:val="22"/>
          <w:lang w:val="en-GB"/>
        </w:rPr>
        <w:t xml:space="preserve"> of</w:t>
      </w:r>
      <w:r w:rsidR="005649EE" w:rsidRPr="004F6A6E">
        <w:rPr>
          <w:szCs w:val="22"/>
          <w:lang w:val="en-GB"/>
        </w:rPr>
        <w:t xml:space="preserve"> small </w:t>
      </w:r>
      <w:r w:rsidR="00755C32">
        <w:rPr>
          <w:szCs w:val="22"/>
          <w:lang w:val="en-GB"/>
        </w:rPr>
        <w:t>values of normal force can be a </w:t>
      </w:r>
      <w:r w:rsidR="005649EE" w:rsidRPr="004F6A6E">
        <w:rPr>
          <w:szCs w:val="22"/>
          <w:lang w:val="en-GB"/>
        </w:rPr>
        <w:t xml:space="preserve">result </w:t>
      </w:r>
      <w:r w:rsidR="000334E6" w:rsidRPr="004F6A6E">
        <w:rPr>
          <w:szCs w:val="22"/>
          <w:lang w:val="en-GB"/>
        </w:rPr>
        <w:t xml:space="preserve">of </w:t>
      </w:r>
      <w:r w:rsidR="005F0BF2">
        <w:rPr>
          <w:szCs w:val="22"/>
          <w:lang w:val="en-GB"/>
        </w:rPr>
        <w:t>a </w:t>
      </w:r>
      <w:r w:rsidR="005649EE" w:rsidRPr="004F6A6E">
        <w:rPr>
          <w:szCs w:val="22"/>
          <w:lang w:val="en-GB"/>
        </w:rPr>
        <w:t>dominant influence both of flattening and ploughing mechanisms on the value of</w:t>
      </w:r>
      <w:r w:rsidR="000334E6" w:rsidRPr="004F6A6E">
        <w:rPr>
          <w:szCs w:val="22"/>
          <w:lang w:val="en-GB"/>
        </w:rPr>
        <w:t xml:space="preserve"> the</w:t>
      </w:r>
      <w:r w:rsidR="005649EE" w:rsidRPr="004F6A6E">
        <w:rPr>
          <w:szCs w:val="22"/>
          <w:lang w:val="en-GB"/>
        </w:rPr>
        <w:t xml:space="preserve"> coefficient of friction. The surface roughness valleys are too small to </w:t>
      </w:r>
      <w:r w:rsidR="00B34885" w:rsidRPr="004F6A6E">
        <w:rPr>
          <w:szCs w:val="22"/>
          <w:lang w:val="en-GB"/>
        </w:rPr>
        <w:t xml:space="preserve">supply </w:t>
      </w:r>
      <w:r w:rsidR="000334E6" w:rsidRPr="004F6A6E">
        <w:rPr>
          <w:szCs w:val="22"/>
          <w:lang w:val="en-GB"/>
        </w:rPr>
        <w:t xml:space="preserve">effectively </w:t>
      </w:r>
      <w:r w:rsidR="00B34885" w:rsidRPr="004F6A6E">
        <w:rPr>
          <w:szCs w:val="22"/>
          <w:lang w:val="en-GB"/>
        </w:rPr>
        <w:t>lubricant to asperity contact area.</w:t>
      </w:r>
    </w:p>
    <w:p w:rsidR="006A6F71" w:rsidRPr="00513917" w:rsidRDefault="006A6F71" w:rsidP="00B34885">
      <w:pPr>
        <w:spacing w:after="180"/>
        <w:ind w:firstLine="425"/>
        <w:rPr>
          <w:szCs w:val="22"/>
          <w:lang w:val="en-GB"/>
        </w:rPr>
      </w:pPr>
      <w:r w:rsidRPr="00D83DE8">
        <w:rPr>
          <w:szCs w:val="22"/>
          <w:lang w:val="en-GB"/>
        </w:rPr>
        <w:t xml:space="preserve">The evaluation of the average normal force </w:t>
      </w:r>
      <m:oMath>
        <m:sSubSup>
          <m:sSubSupPr>
            <m:ctrlPr>
              <w:rPr>
                <w:rFonts w:ascii="Cambria Math" w:hAnsi="Cambria Math"/>
                <w:i/>
                <w:szCs w:val="22"/>
                <w:lang w:val="en-GB"/>
              </w:rPr>
            </m:ctrlPr>
          </m:sSubSupPr>
          <m:e>
            <m:r>
              <w:rPr>
                <w:rFonts w:ascii="Cambria Math" w:hAnsi="Cambria Math"/>
                <w:szCs w:val="22"/>
                <w:lang w:val="en-GB"/>
              </w:rPr>
              <m:t>F</m:t>
            </m:r>
          </m:e>
          <m:sub>
            <m:r>
              <w:rPr>
                <w:rFonts w:ascii="Cambria Math" w:hAnsi="Cambria Math"/>
                <w:szCs w:val="22"/>
                <w:lang w:val="en-GB"/>
              </w:rPr>
              <m:t>N</m:t>
            </m:r>
          </m:sub>
          <m:sup>
            <m:r>
              <w:rPr>
                <w:rFonts w:ascii="Cambria Math" w:hAnsi="Cambria Math"/>
                <w:szCs w:val="22"/>
                <w:lang w:val="en-GB"/>
              </w:rPr>
              <m:t>(av)</m:t>
            </m:r>
          </m:sup>
        </m:sSubSup>
      </m:oMath>
      <w:r w:rsidRPr="00D83DE8">
        <w:rPr>
          <w:szCs w:val="22"/>
          <w:lang w:val="en-GB"/>
        </w:rPr>
        <w:t xml:space="preserve"> for all tests </w:t>
      </w:r>
      <w:r>
        <w:rPr>
          <w:szCs w:val="22"/>
          <w:lang w:val="en-GB"/>
        </w:rPr>
        <w:t>performed</w:t>
      </w:r>
      <w:r w:rsidRPr="00D83DE8">
        <w:rPr>
          <w:szCs w:val="22"/>
          <w:lang w:val="en-GB"/>
        </w:rPr>
        <w:t xml:space="preserve"> at similar value of normal load allows</w:t>
      </w:r>
      <w:r>
        <w:rPr>
          <w:szCs w:val="22"/>
          <w:lang w:val="en-GB"/>
        </w:rPr>
        <w:t xml:space="preserve"> us</w:t>
      </w:r>
      <w:r w:rsidRPr="00D83DE8">
        <w:rPr>
          <w:szCs w:val="22"/>
          <w:lang w:val="en-GB"/>
        </w:rPr>
        <w:t xml:space="preserve"> to </w:t>
      </w:r>
      <w:r>
        <w:rPr>
          <w:szCs w:val="22"/>
          <w:lang w:val="en-GB"/>
        </w:rPr>
        <w:t>make</w:t>
      </w:r>
      <w:r w:rsidRPr="00D83DE8">
        <w:rPr>
          <w:szCs w:val="22"/>
          <w:lang w:val="en-GB"/>
        </w:rPr>
        <w:t xml:space="preserve"> </w:t>
      </w:r>
      <w:r>
        <w:rPr>
          <w:szCs w:val="22"/>
          <w:lang w:val="en-GB"/>
        </w:rPr>
        <w:t>a</w:t>
      </w:r>
      <w:r w:rsidRPr="00D83DE8">
        <w:rPr>
          <w:szCs w:val="22"/>
          <w:lang w:val="en-GB"/>
        </w:rPr>
        <w:t xml:space="preserve"> generali</w:t>
      </w:r>
      <w:r>
        <w:rPr>
          <w:szCs w:val="22"/>
          <w:lang w:val="en-GB"/>
        </w:rPr>
        <w:t>s</w:t>
      </w:r>
      <w:r w:rsidRPr="00D83DE8">
        <w:rPr>
          <w:szCs w:val="22"/>
          <w:lang w:val="en-GB"/>
        </w:rPr>
        <w:t>ed qualitative assessment of</w:t>
      </w:r>
      <w:r>
        <w:rPr>
          <w:szCs w:val="22"/>
          <w:lang w:val="en-GB"/>
        </w:rPr>
        <w:t xml:space="preserve"> the</w:t>
      </w:r>
      <w:r w:rsidRPr="00D83DE8">
        <w:rPr>
          <w:szCs w:val="22"/>
          <w:lang w:val="en-GB"/>
        </w:rPr>
        <w:t xml:space="preserve"> effect of normal load on the coefficient of the friction value. An increase </w:t>
      </w:r>
      <w:r w:rsidRPr="00D83DE8">
        <w:rPr>
          <w:color w:val="000000" w:themeColor="text1"/>
          <w:szCs w:val="22"/>
          <w:lang w:val="en-GB"/>
        </w:rPr>
        <w:t>of normal load value causes a decrease of the coefficient of</w:t>
      </w:r>
      <w:r>
        <w:rPr>
          <w:szCs w:val="22"/>
          <w:lang w:val="en-GB"/>
        </w:rPr>
        <w:t xml:space="preserve"> friction value (Fig. </w:t>
      </w:r>
      <w:r w:rsidR="00EA77B3">
        <w:rPr>
          <w:szCs w:val="22"/>
          <w:lang w:val="en-GB"/>
        </w:rPr>
        <w:t>6</w:t>
      </w:r>
      <w:r w:rsidRPr="00D83DE8">
        <w:rPr>
          <w:szCs w:val="22"/>
          <w:lang w:val="en-GB"/>
        </w:rPr>
        <w:t>). For all used levels of normal load</w:t>
      </w:r>
      <w:r>
        <w:rPr>
          <w:szCs w:val="22"/>
          <w:lang w:val="en-GB"/>
        </w:rPr>
        <w:t>,</w:t>
      </w:r>
      <w:r w:rsidRPr="00D83DE8">
        <w:rPr>
          <w:szCs w:val="22"/>
          <w:lang w:val="en-GB"/>
        </w:rPr>
        <w:t xml:space="preserve"> the sample pre-strain at 10% increases the friction coefficient value in comparison to the test of original sheet surface. Further increase of sample pre-strain causes a decrease of the friction coefficient value. This relation depends on the ratio of frictional </w:t>
      </w:r>
      <w:r w:rsidRPr="00D83DE8">
        <w:rPr>
          <w:color w:val="000000" w:themeColor="text1"/>
          <w:szCs w:val="22"/>
          <w:lang w:val="en-GB"/>
        </w:rPr>
        <w:t>resistances at</w:t>
      </w:r>
      <w:r w:rsidRPr="00D83DE8">
        <w:rPr>
          <w:szCs w:val="22"/>
          <w:lang w:val="en-GB"/>
        </w:rPr>
        <w:t xml:space="preserve"> boundary lubrication regime and flattening mechanism.</w:t>
      </w:r>
    </w:p>
    <w:p w:rsidR="006A6F71" w:rsidRPr="00F51743" w:rsidRDefault="006A6F71" w:rsidP="003520E5">
      <w:pPr>
        <w:spacing w:before="280" w:after="180"/>
        <w:jc w:val="left"/>
        <w:rPr>
          <w:sz w:val="18"/>
          <w:szCs w:val="18"/>
          <w:lang w:val="en-GB"/>
        </w:rPr>
      </w:pPr>
      <w:r w:rsidRPr="00F51743">
        <w:rPr>
          <w:noProof/>
          <w:sz w:val="18"/>
          <w:szCs w:val="18"/>
        </w:rPr>
        <w:drawing>
          <wp:inline distT="0" distB="0" distL="0" distR="0">
            <wp:extent cx="3168000" cy="2021678"/>
            <wp:effectExtent l="19050" t="0" r="0" b="0"/>
            <wp:docPr id="12" name="Obraz 10" descr="Fig.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tif"/>
                    <pic:cNvPicPr/>
                  </pic:nvPicPr>
                  <pic:blipFill>
                    <a:blip r:embed="rId17" cstate="print"/>
                    <a:stretch>
                      <a:fillRect/>
                    </a:stretch>
                  </pic:blipFill>
                  <pic:spPr>
                    <a:xfrm>
                      <a:off x="0" y="0"/>
                      <a:ext cx="3168000" cy="2021678"/>
                    </a:xfrm>
                    <a:prstGeom prst="rect">
                      <a:avLst/>
                    </a:prstGeom>
                  </pic:spPr>
                </pic:pic>
              </a:graphicData>
            </a:graphic>
          </wp:inline>
        </w:drawing>
      </w:r>
    </w:p>
    <w:p w:rsidR="006A6F71" w:rsidRPr="006A6F71" w:rsidRDefault="006A6F71" w:rsidP="003520E5">
      <w:pPr>
        <w:tabs>
          <w:tab w:val="clear" w:pos="425"/>
        </w:tabs>
        <w:spacing w:before="180" w:after="180"/>
        <w:ind w:right="1871"/>
        <w:rPr>
          <w:sz w:val="18"/>
          <w:szCs w:val="18"/>
          <w:lang w:val="en-GB"/>
        </w:rPr>
      </w:pPr>
      <w:r w:rsidRPr="00F51743">
        <w:rPr>
          <w:sz w:val="18"/>
          <w:szCs w:val="18"/>
          <w:lang w:val="en-US"/>
        </w:rPr>
        <w:t xml:space="preserve">Fig. </w:t>
      </w:r>
      <w:r w:rsidR="00EA77B3">
        <w:rPr>
          <w:sz w:val="18"/>
          <w:szCs w:val="18"/>
          <w:lang w:val="en-US"/>
        </w:rPr>
        <w:t>6</w:t>
      </w:r>
      <w:r w:rsidRPr="00F51743">
        <w:rPr>
          <w:sz w:val="18"/>
          <w:szCs w:val="18"/>
          <w:lang w:val="en-US"/>
        </w:rPr>
        <w:t xml:space="preserve">. </w:t>
      </w:r>
      <w:r w:rsidRPr="0092408A">
        <w:rPr>
          <w:sz w:val="18"/>
          <w:szCs w:val="18"/>
          <w:lang w:val="en-GB"/>
        </w:rPr>
        <w:t xml:space="preserve">Relation of </w:t>
      </w:r>
      <w:r w:rsidRPr="00D83DE8">
        <w:rPr>
          <w:sz w:val="18"/>
          <w:szCs w:val="18"/>
          <w:lang w:val="en-GB"/>
        </w:rPr>
        <w:t xml:space="preserve">friction coefficient value versus sample pre-strain determined by using rolls with surface roughness Ra = 1.25 </w:t>
      </w:r>
      <w:r w:rsidRPr="00D83DE8">
        <w:rPr>
          <w:rFonts w:ascii="Symbol" w:hAnsi="Symbol"/>
          <w:sz w:val="18"/>
          <w:szCs w:val="18"/>
          <w:lang w:val="en-GB"/>
        </w:rPr>
        <w:t></w:t>
      </w:r>
      <w:r w:rsidRPr="00D83DE8">
        <w:rPr>
          <w:sz w:val="18"/>
          <w:szCs w:val="18"/>
          <w:lang w:val="en-GB"/>
        </w:rPr>
        <w:t>m in lubricated condition</w:t>
      </w:r>
    </w:p>
    <w:p w:rsidR="00B34885" w:rsidRDefault="00014E6B" w:rsidP="00B34885">
      <w:pPr>
        <w:ind w:firstLine="426"/>
        <w:rPr>
          <w:rStyle w:val="hps"/>
          <w:szCs w:val="22"/>
          <w:lang w:val="en-GB"/>
        </w:rPr>
      </w:pPr>
      <w:r w:rsidRPr="00D83DE8">
        <w:rPr>
          <w:szCs w:val="22"/>
          <w:lang w:val="en-GB"/>
        </w:rPr>
        <w:t xml:space="preserve">In the case of the highest pre-strain value (20%) the lubrication of the contact surface causes the coefficient of friction </w:t>
      </w:r>
      <w:r>
        <w:rPr>
          <w:szCs w:val="22"/>
          <w:lang w:val="en-GB"/>
        </w:rPr>
        <w:t>to be</w:t>
      </w:r>
      <w:r w:rsidRPr="00D83DE8">
        <w:rPr>
          <w:szCs w:val="22"/>
          <w:lang w:val="en-GB"/>
        </w:rPr>
        <w:t xml:space="preserve"> smaller than in the case of pre-strains 10 and 15%. This can be explained by the fact that roughness valle</w:t>
      </w:r>
      <w:r w:rsidR="006A6F71">
        <w:rPr>
          <w:szCs w:val="22"/>
          <w:lang w:val="en-GB"/>
        </w:rPr>
        <w:t xml:space="preserve">ys act as oil reservoirs (Fig. </w:t>
      </w:r>
      <w:r w:rsidR="00EA77B3">
        <w:rPr>
          <w:szCs w:val="22"/>
          <w:lang w:val="en-GB"/>
        </w:rPr>
        <w:t>7</w:t>
      </w:r>
      <w:r w:rsidRPr="00D83DE8">
        <w:rPr>
          <w:szCs w:val="22"/>
          <w:lang w:val="en-GB"/>
        </w:rPr>
        <w:t xml:space="preserve">b). </w:t>
      </w:r>
      <w:r w:rsidR="00B34885" w:rsidRPr="00D83DE8">
        <w:rPr>
          <w:szCs w:val="22"/>
          <w:lang w:val="en-GB"/>
        </w:rPr>
        <w:t>The profile height of samples pre-strained at 10 and 15% is not able to supply the s</w:t>
      </w:r>
      <w:r w:rsidR="00B34885" w:rsidRPr="00D83DE8">
        <w:rPr>
          <w:color w:val="000000" w:themeColor="text1"/>
          <w:szCs w:val="22"/>
          <w:lang w:val="en-GB"/>
        </w:rPr>
        <w:t>uitable oil volume and the mechanism of surf</w:t>
      </w:r>
      <w:r w:rsidR="00B34885">
        <w:rPr>
          <w:color w:val="000000" w:themeColor="text1"/>
          <w:szCs w:val="22"/>
          <w:lang w:val="en-GB"/>
        </w:rPr>
        <w:t>ace roughness flattening (Fig. 7</w:t>
      </w:r>
      <w:r w:rsidR="00B34885" w:rsidRPr="00D83DE8">
        <w:rPr>
          <w:color w:val="000000" w:themeColor="text1"/>
          <w:szCs w:val="22"/>
          <w:lang w:val="en-GB"/>
        </w:rPr>
        <w:t>c) dominates.</w:t>
      </w:r>
      <w:r w:rsidR="00B34885">
        <w:rPr>
          <w:color w:val="000000" w:themeColor="text1"/>
          <w:szCs w:val="22"/>
          <w:lang w:val="en-GB"/>
        </w:rPr>
        <w:t xml:space="preserve"> </w:t>
      </w:r>
      <w:r w:rsidR="00B34885" w:rsidRPr="00D83DE8">
        <w:rPr>
          <w:color w:val="000000" w:themeColor="text1"/>
          <w:szCs w:val="22"/>
          <w:lang w:val="en-GB"/>
        </w:rPr>
        <w:t xml:space="preserve">The phenomenon of flattening causes </w:t>
      </w:r>
      <w:r w:rsidR="00B34885" w:rsidRPr="00D83DE8">
        <w:rPr>
          <w:rStyle w:val="hps"/>
          <w:color w:val="000000" w:themeColor="text1"/>
          <w:szCs w:val="22"/>
          <w:lang w:val="en-GB"/>
        </w:rPr>
        <w:t>an increase in the</w:t>
      </w:r>
      <w:r w:rsidR="00B34885" w:rsidRPr="00D83DE8">
        <w:rPr>
          <w:color w:val="000000" w:themeColor="text1"/>
          <w:szCs w:val="22"/>
          <w:lang w:val="en-GB"/>
        </w:rPr>
        <w:t xml:space="preserve"> </w:t>
      </w:r>
      <w:r w:rsidR="00B34885" w:rsidRPr="00D83DE8">
        <w:rPr>
          <w:rStyle w:val="hps"/>
          <w:color w:val="000000" w:themeColor="text1"/>
          <w:szCs w:val="22"/>
          <w:lang w:val="en-GB"/>
        </w:rPr>
        <w:t>real</w:t>
      </w:r>
      <w:r w:rsidR="00B34885" w:rsidRPr="00D83DE8">
        <w:rPr>
          <w:color w:val="000000" w:themeColor="text1"/>
          <w:szCs w:val="22"/>
          <w:lang w:val="en-GB"/>
        </w:rPr>
        <w:t xml:space="preserve"> </w:t>
      </w:r>
      <w:r w:rsidR="00B34885" w:rsidRPr="00D83DE8">
        <w:rPr>
          <w:rStyle w:val="hps"/>
          <w:color w:val="000000" w:themeColor="text1"/>
          <w:szCs w:val="22"/>
          <w:lang w:val="en-GB"/>
        </w:rPr>
        <w:t>contact area</w:t>
      </w:r>
      <w:r w:rsidR="00B34885" w:rsidRPr="00D83DE8">
        <w:rPr>
          <w:color w:val="000000" w:themeColor="text1"/>
          <w:szCs w:val="22"/>
          <w:lang w:val="en-GB"/>
        </w:rPr>
        <w:t xml:space="preserve">. The increase in the real contact area </w:t>
      </w:r>
      <w:r w:rsidR="00B34885" w:rsidRPr="00D83DE8">
        <w:rPr>
          <w:rStyle w:val="hps"/>
          <w:color w:val="000000" w:themeColor="text1"/>
          <w:szCs w:val="22"/>
          <w:lang w:val="en-GB"/>
        </w:rPr>
        <w:t>occurs gradually</w:t>
      </w:r>
      <w:r w:rsidR="00B34885" w:rsidRPr="00D83DE8">
        <w:rPr>
          <w:color w:val="000000" w:themeColor="text1"/>
          <w:szCs w:val="22"/>
          <w:lang w:val="en-GB"/>
        </w:rPr>
        <w:t xml:space="preserve"> </w:t>
      </w:r>
      <w:r w:rsidR="00B34885" w:rsidRPr="00D83DE8">
        <w:rPr>
          <w:rStyle w:val="hps"/>
          <w:color w:val="000000" w:themeColor="text1"/>
          <w:szCs w:val="22"/>
          <w:lang w:val="en-GB"/>
        </w:rPr>
        <w:t>from the initial</w:t>
      </w:r>
      <w:r w:rsidR="00B34885" w:rsidRPr="00D83DE8">
        <w:rPr>
          <w:color w:val="000000" w:themeColor="text1"/>
          <w:szCs w:val="22"/>
          <w:lang w:val="en-GB"/>
        </w:rPr>
        <w:t xml:space="preserve"> peak surface roughness </w:t>
      </w:r>
      <w:r w:rsidR="00B34885" w:rsidRPr="00D83DE8">
        <w:rPr>
          <w:rStyle w:val="hps"/>
          <w:color w:val="000000" w:themeColor="text1"/>
          <w:szCs w:val="22"/>
          <w:lang w:val="en-GB"/>
        </w:rPr>
        <w:t>contact</w:t>
      </w:r>
      <w:r w:rsidR="00B34885" w:rsidRPr="00D83DE8">
        <w:rPr>
          <w:color w:val="000000" w:themeColor="text1"/>
          <w:szCs w:val="22"/>
          <w:lang w:val="en-GB"/>
        </w:rPr>
        <w:t xml:space="preserve"> </w:t>
      </w:r>
      <w:r w:rsidR="00B34885" w:rsidRPr="00D83DE8">
        <w:rPr>
          <w:rStyle w:val="hps"/>
          <w:color w:val="000000" w:themeColor="text1"/>
          <w:szCs w:val="22"/>
          <w:lang w:val="en-GB"/>
        </w:rPr>
        <w:t>to full</w:t>
      </w:r>
      <w:r w:rsidR="00B34885" w:rsidRPr="00D83DE8">
        <w:rPr>
          <w:color w:val="000000" w:themeColor="text1"/>
          <w:szCs w:val="22"/>
          <w:lang w:val="en-GB"/>
        </w:rPr>
        <w:t xml:space="preserve"> </w:t>
      </w:r>
      <w:r w:rsidR="00B34885" w:rsidRPr="00D83DE8">
        <w:rPr>
          <w:rStyle w:val="hps"/>
          <w:color w:val="000000" w:themeColor="text1"/>
          <w:szCs w:val="22"/>
          <w:lang w:val="en-GB"/>
        </w:rPr>
        <w:t>contact</w:t>
      </w:r>
      <w:r w:rsidR="00B34885" w:rsidRPr="00D83DE8">
        <w:rPr>
          <w:color w:val="000000" w:themeColor="text1"/>
          <w:szCs w:val="22"/>
          <w:lang w:val="en-GB"/>
        </w:rPr>
        <w:t xml:space="preserve"> after </w:t>
      </w:r>
      <w:r w:rsidR="00B34885" w:rsidRPr="00D83DE8">
        <w:rPr>
          <w:rStyle w:val="hps"/>
          <w:color w:val="000000" w:themeColor="text1"/>
          <w:szCs w:val="22"/>
          <w:lang w:val="en-GB"/>
        </w:rPr>
        <w:t>balancing</w:t>
      </w:r>
      <w:r w:rsidR="00B34885" w:rsidRPr="00D83DE8">
        <w:rPr>
          <w:color w:val="000000" w:themeColor="text1"/>
          <w:szCs w:val="22"/>
          <w:lang w:val="en-GB"/>
        </w:rPr>
        <w:t xml:space="preserve"> normal </w:t>
      </w:r>
      <w:r w:rsidR="00B34885" w:rsidRPr="00D83DE8">
        <w:rPr>
          <w:rStyle w:val="hps"/>
          <w:color w:val="000000" w:themeColor="text1"/>
          <w:szCs w:val="22"/>
          <w:lang w:val="en-GB"/>
        </w:rPr>
        <w:t>force</w:t>
      </w:r>
      <w:r w:rsidR="00B34885" w:rsidRPr="00D83DE8">
        <w:rPr>
          <w:color w:val="000000" w:themeColor="text1"/>
          <w:szCs w:val="22"/>
          <w:lang w:val="en-GB"/>
        </w:rPr>
        <w:t xml:space="preserve"> </w:t>
      </w:r>
      <w:r w:rsidR="00B34885" w:rsidRPr="00D83DE8">
        <w:rPr>
          <w:rStyle w:val="hps"/>
          <w:color w:val="000000" w:themeColor="text1"/>
          <w:szCs w:val="22"/>
          <w:lang w:val="en-GB"/>
        </w:rPr>
        <w:t>and</w:t>
      </w:r>
      <w:r w:rsidR="00B34885" w:rsidRPr="00D83DE8">
        <w:rPr>
          <w:color w:val="000000" w:themeColor="text1"/>
          <w:szCs w:val="22"/>
          <w:lang w:val="en-GB"/>
        </w:rPr>
        <w:t xml:space="preserve"> </w:t>
      </w:r>
      <w:r w:rsidR="00B34885" w:rsidRPr="00D83DE8">
        <w:rPr>
          <w:rStyle w:val="hps"/>
          <w:color w:val="000000" w:themeColor="text1"/>
          <w:szCs w:val="22"/>
          <w:lang w:val="en-GB"/>
        </w:rPr>
        <w:t>the</w:t>
      </w:r>
      <w:r w:rsidR="00B34885" w:rsidRPr="00D83DE8">
        <w:rPr>
          <w:rStyle w:val="hps"/>
          <w:szCs w:val="22"/>
          <w:lang w:val="en-GB"/>
        </w:rPr>
        <w:t xml:space="preserve"> force required</w:t>
      </w:r>
      <w:r w:rsidR="00B34885" w:rsidRPr="00D83DE8">
        <w:rPr>
          <w:szCs w:val="22"/>
          <w:lang w:val="en-GB"/>
        </w:rPr>
        <w:t xml:space="preserve"> </w:t>
      </w:r>
      <w:r w:rsidR="00B34885" w:rsidRPr="00D83DE8">
        <w:rPr>
          <w:rStyle w:val="hps"/>
          <w:szCs w:val="22"/>
          <w:lang w:val="en-GB"/>
        </w:rPr>
        <w:t>to deform</w:t>
      </w:r>
      <w:r w:rsidR="00B34885" w:rsidRPr="00D83DE8">
        <w:rPr>
          <w:szCs w:val="22"/>
          <w:lang w:val="en-GB"/>
        </w:rPr>
        <w:t xml:space="preserve"> </w:t>
      </w:r>
      <w:r w:rsidR="00B34885" w:rsidRPr="00D83DE8">
        <w:rPr>
          <w:rStyle w:val="hps"/>
          <w:szCs w:val="22"/>
          <w:lang w:val="en-GB"/>
        </w:rPr>
        <w:t>roughness [2].</w:t>
      </w:r>
    </w:p>
    <w:p w:rsidR="00B34885" w:rsidRPr="006A6F71" w:rsidRDefault="00B34885" w:rsidP="00B34885">
      <w:pPr>
        <w:spacing w:after="180"/>
        <w:ind w:firstLine="425"/>
        <w:rPr>
          <w:szCs w:val="22"/>
          <w:lang w:val="en-GB"/>
        </w:rPr>
      </w:pPr>
      <w:r w:rsidRPr="0092408A">
        <w:rPr>
          <w:szCs w:val="22"/>
          <w:lang w:val="en-GB"/>
        </w:rPr>
        <w:lastRenderedPageBreak/>
        <w:t>In the boundary lubrication regime</w:t>
      </w:r>
      <w:r>
        <w:rPr>
          <w:szCs w:val="22"/>
          <w:lang w:val="en-GB"/>
        </w:rPr>
        <w:t>,</w:t>
      </w:r>
      <w:r w:rsidRPr="0092408A">
        <w:rPr>
          <w:szCs w:val="22"/>
          <w:lang w:val="en-GB"/>
        </w:rPr>
        <w:t xml:space="preserve"> friction is mainly described by adhesion and ploughing between contacting asperities.</w:t>
      </w:r>
      <w:r w:rsidRPr="00D83DE8">
        <w:rPr>
          <w:szCs w:val="22"/>
          <w:lang w:val="en-GB"/>
        </w:rPr>
        <w:t xml:space="preserve"> The intensification of </w:t>
      </w:r>
      <w:r>
        <w:rPr>
          <w:szCs w:val="22"/>
          <w:lang w:val="en-GB"/>
        </w:rPr>
        <w:t xml:space="preserve">the </w:t>
      </w:r>
      <w:r w:rsidRPr="00D83DE8">
        <w:rPr>
          <w:szCs w:val="22"/>
          <w:lang w:val="en-GB"/>
        </w:rPr>
        <w:t>ploughing mechanism is observed mainly in the case of</w:t>
      </w:r>
      <w:r>
        <w:rPr>
          <w:szCs w:val="22"/>
          <w:lang w:val="en-GB"/>
        </w:rPr>
        <w:t xml:space="preserve"> dry friction conditions (Fig. 7</w:t>
      </w:r>
      <w:r w:rsidRPr="00D83DE8">
        <w:rPr>
          <w:szCs w:val="22"/>
          <w:lang w:val="en-GB"/>
        </w:rPr>
        <w:t xml:space="preserve">c) </w:t>
      </w:r>
      <w:r>
        <w:rPr>
          <w:szCs w:val="22"/>
          <w:lang w:val="en-GB"/>
        </w:rPr>
        <w:t xml:space="preserve">rather </w:t>
      </w:r>
      <w:r w:rsidRPr="00D83DE8">
        <w:rPr>
          <w:szCs w:val="22"/>
          <w:lang w:val="en-GB"/>
        </w:rPr>
        <w:t xml:space="preserve">than </w:t>
      </w:r>
      <w:r>
        <w:rPr>
          <w:szCs w:val="22"/>
          <w:lang w:val="en-GB"/>
        </w:rPr>
        <w:t>in lubricated conditions (Fig. 7</w:t>
      </w:r>
      <w:r w:rsidRPr="00D83DE8">
        <w:rPr>
          <w:szCs w:val="22"/>
          <w:lang w:val="en-GB"/>
        </w:rPr>
        <w:t xml:space="preserve">d). </w:t>
      </w:r>
    </w:p>
    <w:p w:rsidR="00EE070C" w:rsidRPr="00F51743" w:rsidRDefault="00EE070C" w:rsidP="004B040A">
      <w:pPr>
        <w:rPr>
          <w:sz w:val="18"/>
          <w:szCs w:val="18"/>
          <w:lang w:val="en-GB"/>
        </w:rPr>
      </w:pPr>
      <w:r w:rsidRPr="00F51743">
        <w:rPr>
          <w:noProof/>
          <w:sz w:val="18"/>
          <w:szCs w:val="18"/>
        </w:rPr>
        <w:drawing>
          <wp:inline distT="0" distB="0" distL="0" distR="0">
            <wp:extent cx="4392168" cy="5535168"/>
            <wp:effectExtent l="19050" t="0" r="8382" b="0"/>
            <wp:docPr id="8" name="Obraz 7" descr="Fig.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tif"/>
                    <pic:cNvPicPr/>
                  </pic:nvPicPr>
                  <pic:blipFill>
                    <a:blip r:embed="rId18" cstate="print"/>
                    <a:stretch>
                      <a:fillRect/>
                    </a:stretch>
                  </pic:blipFill>
                  <pic:spPr>
                    <a:xfrm>
                      <a:off x="0" y="0"/>
                      <a:ext cx="4392168" cy="5535168"/>
                    </a:xfrm>
                    <a:prstGeom prst="rect">
                      <a:avLst/>
                    </a:prstGeom>
                  </pic:spPr>
                </pic:pic>
              </a:graphicData>
            </a:graphic>
          </wp:inline>
        </w:drawing>
      </w:r>
    </w:p>
    <w:p w:rsidR="00014E6B" w:rsidRPr="0092408A" w:rsidRDefault="00014E6B" w:rsidP="00014E6B">
      <w:pPr>
        <w:rPr>
          <w:sz w:val="18"/>
          <w:szCs w:val="18"/>
          <w:lang w:val="en-GB"/>
        </w:rPr>
      </w:pPr>
      <w:r w:rsidRPr="00D83DE8">
        <w:rPr>
          <w:sz w:val="18"/>
          <w:szCs w:val="18"/>
          <w:lang w:val="en-GB"/>
        </w:rPr>
        <w:t xml:space="preserve">Fig. </w:t>
      </w:r>
      <w:r w:rsidR="00EA77B3">
        <w:rPr>
          <w:sz w:val="18"/>
          <w:szCs w:val="18"/>
          <w:lang w:val="en-GB"/>
        </w:rPr>
        <w:t>7</w:t>
      </w:r>
      <w:r w:rsidRPr="00D83DE8">
        <w:rPr>
          <w:sz w:val="18"/>
          <w:szCs w:val="18"/>
          <w:lang w:val="en-GB"/>
        </w:rPr>
        <w:t xml:space="preserve">. </w:t>
      </w:r>
      <w:r w:rsidRPr="0092408A">
        <w:rPr>
          <w:rFonts w:eastAsia="Calibri"/>
          <w:color w:val="000000" w:themeColor="text1"/>
          <w:sz w:val="18"/>
          <w:szCs w:val="18"/>
          <w:lang w:val="en-GB"/>
        </w:rPr>
        <w:t>View of original surface of tested steel sheet (a) and S</w:t>
      </w:r>
      <w:r>
        <w:rPr>
          <w:rFonts w:eastAsia="Calibri"/>
          <w:color w:val="000000" w:themeColor="text1"/>
          <w:sz w:val="18"/>
          <w:szCs w:val="18"/>
          <w:lang w:val="en-GB"/>
        </w:rPr>
        <w:t xml:space="preserve">canning </w:t>
      </w:r>
      <w:r w:rsidRPr="0092408A">
        <w:rPr>
          <w:rFonts w:eastAsia="Calibri"/>
          <w:color w:val="000000" w:themeColor="text1"/>
          <w:sz w:val="18"/>
          <w:szCs w:val="18"/>
          <w:lang w:val="en-GB"/>
        </w:rPr>
        <w:t>E</w:t>
      </w:r>
      <w:r>
        <w:rPr>
          <w:rFonts w:eastAsia="Calibri"/>
          <w:color w:val="000000" w:themeColor="text1"/>
          <w:sz w:val="18"/>
          <w:szCs w:val="18"/>
          <w:lang w:val="en-GB"/>
        </w:rPr>
        <w:t xml:space="preserve">lectron </w:t>
      </w:r>
      <w:r w:rsidRPr="0092408A">
        <w:rPr>
          <w:rFonts w:eastAsia="Calibri"/>
          <w:color w:val="000000" w:themeColor="text1"/>
          <w:sz w:val="18"/>
          <w:szCs w:val="18"/>
          <w:lang w:val="en-GB"/>
        </w:rPr>
        <w:t>M</w:t>
      </w:r>
      <w:r>
        <w:rPr>
          <w:rFonts w:eastAsia="Calibri"/>
          <w:color w:val="000000" w:themeColor="text1"/>
          <w:sz w:val="18"/>
          <w:szCs w:val="18"/>
          <w:lang w:val="en-GB"/>
        </w:rPr>
        <w:t>icroscope</w:t>
      </w:r>
      <w:r w:rsidRPr="0092408A">
        <w:rPr>
          <w:rFonts w:eastAsia="Calibri"/>
          <w:color w:val="000000" w:themeColor="text1"/>
          <w:sz w:val="18"/>
          <w:szCs w:val="18"/>
          <w:lang w:val="en-GB"/>
        </w:rPr>
        <w:t xml:space="preserve"> micrographs of tested sheets: oil reservoirs (b), flattened asperities (c), ploughed surface observed in dry (d) and lubricated surfaces (e), and plastic deformation of the asperities edge </w:t>
      </w:r>
    </w:p>
    <w:p w:rsidR="00473F4F" w:rsidRDefault="00473F4F" w:rsidP="004B040A">
      <w:pPr>
        <w:rPr>
          <w:sz w:val="18"/>
          <w:szCs w:val="18"/>
          <w:lang w:val="en-GB"/>
        </w:rPr>
      </w:pPr>
    </w:p>
    <w:p w:rsidR="004801AD" w:rsidRPr="00FE3A08" w:rsidRDefault="004801AD" w:rsidP="004801AD">
      <w:pPr>
        <w:spacing w:before="280" w:after="180"/>
        <w:rPr>
          <w:lang w:val="en-US"/>
        </w:rPr>
      </w:pPr>
      <w:r w:rsidRPr="00FE3A08">
        <w:rPr>
          <w:b/>
          <w:sz w:val="26"/>
          <w:szCs w:val="24"/>
          <w:lang w:val="en-US"/>
        </w:rPr>
        <w:lastRenderedPageBreak/>
        <w:t xml:space="preserve">4. </w:t>
      </w:r>
      <w:r w:rsidR="0005707A" w:rsidRPr="00FE3A08">
        <w:rPr>
          <w:b/>
          <w:sz w:val="26"/>
          <w:szCs w:val="24"/>
          <w:lang w:val="en-US"/>
        </w:rPr>
        <w:t>Summary and c</w:t>
      </w:r>
      <w:r w:rsidR="00B47A33" w:rsidRPr="00FE3A08">
        <w:rPr>
          <w:b/>
          <w:sz w:val="26"/>
          <w:szCs w:val="24"/>
          <w:lang w:val="en-US"/>
        </w:rPr>
        <w:t>onclusions</w:t>
      </w:r>
    </w:p>
    <w:p w:rsidR="00513917" w:rsidRPr="0092408A" w:rsidRDefault="00513917" w:rsidP="00513917">
      <w:pPr>
        <w:spacing w:before="280"/>
        <w:ind w:firstLine="425"/>
        <w:rPr>
          <w:lang w:val="en-GB"/>
        </w:rPr>
      </w:pPr>
      <w:r>
        <w:rPr>
          <w:lang w:val="en-GB"/>
        </w:rPr>
        <w:t>I</w:t>
      </w:r>
      <w:r w:rsidRPr="00567EF9">
        <w:rPr>
          <w:lang w:val="en-GB"/>
        </w:rPr>
        <w:t xml:space="preserve">nitially </w:t>
      </w:r>
      <w:r>
        <w:rPr>
          <w:lang w:val="en-GB"/>
        </w:rPr>
        <w:t>d</w:t>
      </w:r>
      <w:r w:rsidRPr="0092408A">
        <w:rPr>
          <w:lang w:val="en-GB"/>
        </w:rPr>
        <w:t xml:space="preserve">uring sheet metal forming there is little real contact area. The surfaces adhere to each other only </w:t>
      </w:r>
      <w:r>
        <w:rPr>
          <w:lang w:val="en-GB"/>
        </w:rPr>
        <w:t>at</w:t>
      </w:r>
      <w:r w:rsidRPr="0092408A">
        <w:rPr>
          <w:lang w:val="en-GB"/>
        </w:rPr>
        <w:t xml:space="preserve"> the asperities,</w:t>
      </w:r>
      <w:r>
        <w:rPr>
          <w:lang w:val="en-GB"/>
        </w:rPr>
        <w:t xml:space="preserve"> which</w:t>
      </w:r>
      <w:r w:rsidRPr="0092408A">
        <w:rPr>
          <w:lang w:val="en-GB"/>
        </w:rPr>
        <w:t xml:space="preserve"> are </w:t>
      </w:r>
      <w:r>
        <w:rPr>
          <w:lang w:val="en-GB"/>
        </w:rPr>
        <w:t>then</w:t>
      </w:r>
      <w:r w:rsidRPr="0092408A">
        <w:rPr>
          <w:lang w:val="en-GB"/>
        </w:rPr>
        <w:t xml:space="preserve"> deformed plastically until the contact surface </w:t>
      </w:r>
      <w:r>
        <w:rPr>
          <w:lang w:val="en-GB"/>
        </w:rPr>
        <w:t>becomes</w:t>
      </w:r>
      <w:r w:rsidRPr="0092408A">
        <w:rPr>
          <w:lang w:val="en-GB"/>
        </w:rPr>
        <w:t xml:space="preserve"> sufficient to transfer the load under the action of pressure. </w:t>
      </w:r>
      <w:r w:rsidRPr="0092408A">
        <w:rPr>
          <w:color w:val="000000" w:themeColor="text1"/>
          <w:lang w:val="en-GB"/>
        </w:rPr>
        <w:t>One of the main mechanism</w:t>
      </w:r>
      <w:r>
        <w:rPr>
          <w:color w:val="000000" w:themeColor="text1"/>
          <w:lang w:val="en-GB"/>
        </w:rPr>
        <w:t>s</w:t>
      </w:r>
      <w:r w:rsidRPr="0092408A">
        <w:rPr>
          <w:color w:val="000000" w:themeColor="text1"/>
          <w:lang w:val="en-GB"/>
        </w:rPr>
        <w:t xml:space="preserve"> during sheet forming is flattening and elastic-plastic deformation of surface asperities. It causes an increase of the real area of contact</w:t>
      </w:r>
      <w:r>
        <w:rPr>
          <w:color w:val="000000" w:themeColor="text1"/>
          <w:lang w:val="en-GB"/>
        </w:rPr>
        <w:t xml:space="preserve">, which </w:t>
      </w:r>
      <w:r w:rsidRPr="0092408A">
        <w:rPr>
          <w:lang w:val="en-GB"/>
        </w:rPr>
        <w:t xml:space="preserve">leads to an increase of the shear stress during the movement of the contacted surfaces. </w:t>
      </w:r>
      <w:r w:rsidRPr="0092408A">
        <w:rPr>
          <w:spacing w:val="-6"/>
          <w:szCs w:val="22"/>
          <w:lang w:val="en-GB"/>
        </w:rPr>
        <w:t xml:space="preserve">Conducted investigations of frictional resistance of auto-body steel sheets allow </w:t>
      </w:r>
      <w:r>
        <w:rPr>
          <w:spacing w:val="-6"/>
          <w:szCs w:val="22"/>
          <w:lang w:val="en-GB"/>
        </w:rPr>
        <w:t xml:space="preserve">us </w:t>
      </w:r>
      <w:r w:rsidRPr="0092408A">
        <w:rPr>
          <w:spacing w:val="-6"/>
          <w:szCs w:val="22"/>
          <w:lang w:val="en-GB"/>
        </w:rPr>
        <w:t>to conclude that:</w:t>
      </w:r>
    </w:p>
    <w:p w:rsidR="00513917" w:rsidRPr="00AA1F51" w:rsidRDefault="00513917" w:rsidP="00AA1F51">
      <w:pPr>
        <w:pStyle w:val="Akapitzlist"/>
        <w:numPr>
          <w:ilvl w:val="0"/>
          <w:numId w:val="32"/>
        </w:numPr>
        <w:ind w:left="426" w:hanging="142"/>
        <w:rPr>
          <w:rFonts w:ascii="Times New Roman" w:hAnsi="Times New Roman"/>
          <w:i/>
          <w:spacing w:val="-6"/>
          <w:lang w:val="en-GB"/>
        </w:rPr>
      </w:pPr>
      <w:r w:rsidRPr="00AA1F51">
        <w:rPr>
          <w:rFonts w:ascii="Times New Roman" w:hAnsi="Times New Roman"/>
          <w:lang w:val="en-GB"/>
        </w:rPr>
        <w:t>the values of arithmetical mean deviation of the surface roughness profile and maximum height of the roughness profile increase with the sample pre-strain value,</w:t>
      </w:r>
    </w:p>
    <w:p w:rsidR="00513917" w:rsidRPr="00AA1F51" w:rsidRDefault="00513917" w:rsidP="00AA1F51">
      <w:pPr>
        <w:pStyle w:val="Akapitzlist"/>
        <w:numPr>
          <w:ilvl w:val="0"/>
          <w:numId w:val="32"/>
        </w:numPr>
        <w:ind w:left="426" w:hanging="142"/>
        <w:rPr>
          <w:rFonts w:ascii="Times New Roman" w:hAnsi="Times New Roman"/>
          <w:i/>
          <w:spacing w:val="-6"/>
          <w:lang w:val="en-GB"/>
        </w:rPr>
      </w:pPr>
      <w:r w:rsidRPr="00AA1F51">
        <w:rPr>
          <w:rFonts w:ascii="Times New Roman" w:hAnsi="Times New Roman"/>
          <w:lang w:val="en-GB"/>
        </w:rPr>
        <w:t>the dominant contact mechanism in the case of dry friction is asperity flattening,</w:t>
      </w:r>
    </w:p>
    <w:p w:rsidR="00513917" w:rsidRPr="00AA1F51" w:rsidRDefault="00513917" w:rsidP="00AA1F51">
      <w:pPr>
        <w:pStyle w:val="Akapitzlist"/>
        <w:numPr>
          <w:ilvl w:val="0"/>
          <w:numId w:val="32"/>
        </w:numPr>
        <w:ind w:left="426" w:hanging="142"/>
        <w:rPr>
          <w:rFonts w:ascii="Times New Roman" w:hAnsi="Times New Roman"/>
          <w:i/>
          <w:spacing w:val="-6"/>
          <w:lang w:val="en-GB"/>
        </w:rPr>
      </w:pPr>
      <w:r w:rsidRPr="00AA1F51">
        <w:rPr>
          <w:rFonts w:ascii="Times New Roman" w:hAnsi="Times New Roman"/>
          <w:lang w:val="en-GB"/>
        </w:rPr>
        <w:t xml:space="preserve">the value of the friction coefficient decreases as the clamping force increases for both dry and lubricated </w:t>
      </w:r>
      <w:r w:rsidRPr="00AA1F51">
        <w:rPr>
          <w:rFonts w:ascii="Times New Roman" w:hAnsi="Times New Roman"/>
          <w:color w:val="000000" w:themeColor="text1"/>
          <w:lang w:val="en-GB"/>
        </w:rPr>
        <w:t>conditions,</w:t>
      </w:r>
    </w:p>
    <w:p w:rsidR="00AF5E2F" w:rsidRPr="00AA1F51" w:rsidRDefault="00513917" w:rsidP="00AA1F51">
      <w:pPr>
        <w:pStyle w:val="Akapitzlist"/>
        <w:numPr>
          <w:ilvl w:val="0"/>
          <w:numId w:val="32"/>
        </w:numPr>
        <w:ind w:left="426" w:hanging="142"/>
        <w:rPr>
          <w:rFonts w:ascii="Times New Roman" w:hAnsi="Times New Roman"/>
          <w:i/>
          <w:spacing w:val="-6"/>
          <w:lang w:val="en-GB"/>
        </w:rPr>
      </w:pPr>
      <w:r w:rsidRPr="00AA1F51">
        <w:rPr>
          <w:rFonts w:ascii="Times New Roman" w:hAnsi="Times New Roman"/>
          <w:lang w:val="en-GB"/>
        </w:rPr>
        <w:t>the relation between the normal force and friction force is nonlinear.</w:t>
      </w:r>
    </w:p>
    <w:p w:rsidR="00B47A33" w:rsidRPr="00D35D2D" w:rsidRDefault="004801AD" w:rsidP="00D35D2D">
      <w:pPr>
        <w:spacing w:before="200" w:after="160"/>
        <w:rPr>
          <w:b/>
          <w:i/>
          <w:color w:val="000000" w:themeColor="text1"/>
          <w:spacing w:val="-6"/>
          <w:sz w:val="23"/>
          <w:szCs w:val="22"/>
          <w:lang w:val="en-GB"/>
        </w:rPr>
      </w:pPr>
      <w:r>
        <w:rPr>
          <w:b/>
          <w:color w:val="000000" w:themeColor="text1"/>
          <w:sz w:val="23"/>
          <w:szCs w:val="22"/>
          <w:lang w:val="en-GB"/>
        </w:rPr>
        <w:t>References</w:t>
      </w:r>
      <w:bookmarkStart w:id="2" w:name="_Ref407970992"/>
    </w:p>
    <w:p w:rsidR="00C26711" w:rsidRDefault="00C26711" w:rsidP="0085396C">
      <w:pPr>
        <w:pStyle w:val="Literatur"/>
      </w:pPr>
      <w:proofErr w:type="spellStart"/>
      <w:r w:rsidRPr="00D35D2D">
        <w:t>Fratini</w:t>
      </w:r>
      <w:proofErr w:type="spellEnd"/>
      <w:r w:rsidR="00CE6266" w:rsidRPr="00CE6266">
        <w:t xml:space="preserve"> </w:t>
      </w:r>
      <w:r w:rsidR="00CE6266" w:rsidRPr="00D35D2D">
        <w:t>L.</w:t>
      </w:r>
      <w:r w:rsidRPr="00D35D2D">
        <w:t xml:space="preserve">, Lo </w:t>
      </w:r>
      <w:proofErr w:type="spellStart"/>
      <w:r w:rsidRPr="00D35D2D">
        <w:t>Casto</w:t>
      </w:r>
      <w:proofErr w:type="spellEnd"/>
      <w:r w:rsidR="00CE6266" w:rsidRPr="00CE6266">
        <w:t xml:space="preserve"> </w:t>
      </w:r>
      <w:r w:rsidR="00CE6266" w:rsidRPr="00D35D2D">
        <w:t>S.</w:t>
      </w:r>
      <w:r w:rsidRPr="00D35D2D">
        <w:t xml:space="preserve">, Lo </w:t>
      </w:r>
      <w:proofErr w:type="spellStart"/>
      <w:r w:rsidRPr="00D35D2D">
        <w:t>Valvo</w:t>
      </w:r>
      <w:proofErr w:type="spellEnd"/>
      <w:r w:rsidR="00CE6266" w:rsidRPr="00CE6266">
        <w:t xml:space="preserve"> </w:t>
      </w:r>
      <w:r w:rsidR="00CE6266" w:rsidRPr="00D35D2D">
        <w:t>E.</w:t>
      </w:r>
      <w:r w:rsidR="00CE6266">
        <w:t>:</w:t>
      </w:r>
      <w:r w:rsidRPr="00D35D2D">
        <w:t xml:space="preserve"> A technical note on an experimental device to measure friction coefficient in sheet metal forming, J</w:t>
      </w:r>
      <w:r w:rsidR="00CE6266">
        <w:t>.</w:t>
      </w:r>
      <w:r w:rsidRPr="00D35D2D">
        <w:t xml:space="preserve"> Mat</w:t>
      </w:r>
      <w:r w:rsidR="00CE6266">
        <w:t>.</w:t>
      </w:r>
      <w:r w:rsidRPr="00D35D2D">
        <w:t xml:space="preserve"> Proc</w:t>
      </w:r>
      <w:r w:rsidR="00CE6266">
        <w:t>.</w:t>
      </w:r>
      <w:r w:rsidRPr="00D35D2D">
        <w:t xml:space="preserve"> Technol</w:t>
      </w:r>
      <w:r w:rsidR="00CE6266">
        <w:t>.</w:t>
      </w:r>
      <w:r w:rsidRPr="00D35D2D">
        <w:t xml:space="preserve">, 172 </w:t>
      </w:r>
      <w:r w:rsidR="00CE6266">
        <w:t>(</w:t>
      </w:r>
      <w:r w:rsidRPr="00D35D2D">
        <w:t>2006</w:t>
      </w:r>
      <w:r w:rsidR="00CE6266">
        <w:t>)</w:t>
      </w:r>
      <w:r w:rsidRPr="00D35D2D">
        <w:t xml:space="preserve"> 16-21.</w:t>
      </w:r>
    </w:p>
    <w:p w:rsidR="00C26711" w:rsidRDefault="00C26711" w:rsidP="0085396C">
      <w:pPr>
        <w:pStyle w:val="Literatur"/>
      </w:pPr>
      <w:proofErr w:type="spellStart"/>
      <w:r w:rsidRPr="00D35D2D">
        <w:t>Trzepieciński</w:t>
      </w:r>
      <w:proofErr w:type="spellEnd"/>
      <w:r w:rsidR="00CE6266" w:rsidRPr="00CE6266">
        <w:t xml:space="preserve"> </w:t>
      </w:r>
      <w:r w:rsidR="00CE6266" w:rsidRPr="00D35D2D">
        <w:t>T.</w:t>
      </w:r>
      <w:r w:rsidRPr="00D35D2D">
        <w:t xml:space="preserve">, </w:t>
      </w:r>
      <w:proofErr w:type="spellStart"/>
      <w:r w:rsidRPr="00D35D2D">
        <w:t>Bazan</w:t>
      </w:r>
      <w:proofErr w:type="spellEnd"/>
      <w:r w:rsidR="00CE6266" w:rsidRPr="00CE6266">
        <w:t xml:space="preserve"> </w:t>
      </w:r>
      <w:r w:rsidR="00CE6266" w:rsidRPr="00D35D2D">
        <w:t>A.</w:t>
      </w:r>
      <w:r w:rsidRPr="00D35D2D">
        <w:t xml:space="preserve">, </w:t>
      </w:r>
      <w:proofErr w:type="spellStart"/>
      <w:r w:rsidRPr="00D35D2D">
        <w:t>Lemu</w:t>
      </w:r>
      <w:proofErr w:type="spellEnd"/>
      <w:r w:rsidR="00CE6266" w:rsidRPr="00CE6266">
        <w:t xml:space="preserve"> </w:t>
      </w:r>
      <w:r w:rsidR="00CE6266" w:rsidRPr="00D35D2D">
        <w:t>H.G.</w:t>
      </w:r>
      <w:r w:rsidR="00CE6266">
        <w:t>:</w:t>
      </w:r>
      <w:r w:rsidRPr="00D35D2D">
        <w:t xml:space="preserve"> Frictional characteristics of steel sheets used in automotive industry, </w:t>
      </w:r>
      <w:proofErr w:type="spellStart"/>
      <w:r w:rsidRPr="00D35D2D">
        <w:t>Inte</w:t>
      </w:r>
      <w:proofErr w:type="spellEnd"/>
      <w:r w:rsidR="00CE6266">
        <w:t>.</w:t>
      </w:r>
      <w:r w:rsidRPr="00D35D2D">
        <w:t xml:space="preserve"> J</w:t>
      </w:r>
      <w:r w:rsidR="00CE6266">
        <w:t>.</w:t>
      </w:r>
      <w:r w:rsidRPr="00D35D2D">
        <w:t xml:space="preserve"> Automotive Technol</w:t>
      </w:r>
      <w:r w:rsidR="00CE6266">
        <w:t>.</w:t>
      </w:r>
      <w:r w:rsidRPr="00D35D2D">
        <w:t>, 16</w:t>
      </w:r>
      <w:r w:rsidR="00CE6266">
        <w:t xml:space="preserve"> (</w:t>
      </w:r>
      <w:r w:rsidRPr="00D35D2D">
        <w:t>2015</w:t>
      </w:r>
      <w:r w:rsidR="00CE6266">
        <w:t>)</w:t>
      </w:r>
      <w:r w:rsidRPr="00D35D2D">
        <w:t xml:space="preserve"> 849-863.</w:t>
      </w:r>
    </w:p>
    <w:p w:rsidR="00C26711" w:rsidRPr="00CE6266" w:rsidRDefault="00C26711" w:rsidP="0085396C">
      <w:pPr>
        <w:pStyle w:val="Literatur"/>
        <w:rPr>
          <w:lang w:val="pl-PL"/>
        </w:rPr>
      </w:pPr>
      <w:r w:rsidRPr="00CE6266">
        <w:rPr>
          <w:lang w:val="pl-PL"/>
        </w:rPr>
        <w:t>Gierzyńska</w:t>
      </w:r>
      <w:r w:rsidR="00CE6266" w:rsidRPr="00CE6266">
        <w:rPr>
          <w:lang w:val="pl-PL"/>
        </w:rPr>
        <w:t xml:space="preserve"> M.</w:t>
      </w:r>
      <w:r w:rsidR="00CE6266">
        <w:rPr>
          <w:lang w:val="pl-PL"/>
        </w:rPr>
        <w:t>:</w:t>
      </w:r>
      <w:r w:rsidRPr="00CE6266">
        <w:rPr>
          <w:lang w:val="pl-PL"/>
        </w:rPr>
        <w:t xml:space="preserve"> Tarcie, zużycie i smarowanie w obróbce plastycznej metali, WNT, Warszawa 1983.</w:t>
      </w:r>
    </w:p>
    <w:p w:rsidR="00C26711" w:rsidRPr="000F3EEE" w:rsidRDefault="00C26711" w:rsidP="0085396C">
      <w:pPr>
        <w:pStyle w:val="Literatur"/>
        <w:rPr>
          <w:lang w:val="pl-PL"/>
        </w:rPr>
      </w:pPr>
      <w:proofErr w:type="spellStart"/>
      <w:r w:rsidRPr="00CE6266">
        <w:rPr>
          <w:lang w:val="pl-PL"/>
        </w:rPr>
        <w:t>Trzepieciński</w:t>
      </w:r>
      <w:proofErr w:type="spellEnd"/>
      <w:r w:rsidR="00CE6266" w:rsidRPr="00CE6266">
        <w:rPr>
          <w:lang w:val="pl-PL"/>
        </w:rPr>
        <w:t xml:space="preserve"> T.</w:t>
      </w:r>
      <w:r w:rsidR="00CE6266">
        <w:rPr>
          <w:lang w:val="pl-PL"/>
        </w:rPr>
        <w:t>:</w:t>
      </w:r>
      <w:r w:rsidRPr="00CE6266">
        <w:rPr>
          <w:lang w:val="pl-PL"/>
        </w:rPr>
        <w:t xml:space="preserve"> Badanie właściw</w:t>
      </w:r>
      <w:r w:rsidRPr="000F3EEE">
        <w:rPr>
          <w:lang w:val="pl-PL"/>
        </w:rPr>
        <w:t xml:space="preserve">ości tarciowych blach stalowych dla przemysłu motoryzacyjnego, Hutnik, 81 </w:t>
      </w:r>
      <w:r w:rsidR="00CE6266">
        <w:rPr>
          <w:lang w:val="pl-PL"/>
        </w:rPr>
        <w:t>(</w:t>
      </w:r>
      <w:r w:rsidRPr="000F3EEE">
        <w:rPr>
          <w:lang w:val="pl-PL"/>
        </w:rPr>
        <w:t>2014</w:t>
      </w:r>
      <w:r w:rsidR="00CE6266">
        <w:rPr>
          <w:lang w:val="pl-PL"/>
        </w:rPr>
        <w:t>)</w:t>
      </w:r>
      <w:r w:rsidRPr="000F3EEE">
        <w:rPr>
          <w:lang w:val="pl-PL"/>
        </w:rPr>
        <w:t xml:space="preserve"> 446-449.</w:t>
      </w:r>
    </w:p>
    <w:p w:rsidR="00C26711" w:rsidRPr="00C26711" w:rsidRDefault="00C26711" w:rsidP="0085396C">
      <w:pPr>
        <w:pStyle w:val="Literatur"/>
      </w:pPr>
      <w:r w:rsidRPr="00D35D2D">
        <w:t>Wang</w:t>
      </w:r>
      <w:r w:rsidR="00CE6266" w:rsidRPr="00CE6266">
        <w:t xml:space="preserve"> </w:t>
      </w:r>
      <w:r w:rsidR="00CE6266" w:rsidRPr="00D35D2D">
        <w:t>W.</w:t>
      </w:r>
      <w:r w:rsidRPr="00D35D2D">
        <w:t>, Zhao</w:t>
      </w:r>
      <w:r w:rsidR="00CE6266" w:rsidRPr="00CE6266">
        <w:t xml:space="preserve"> </w:t>
      </w:r>
      <w:r w:rsidR="00CE6266" w:rsidRPr="00D35D2D">
        <w:t>Y.</w:t>
      </w:r>
      <w:r w:rsidRPr="00D35D2D">
        <w:t>, Wang</w:t>
      </w:r>
      <w:r w:rsidR="00CE6266" w:rsidRPr="00CE6266">
        <w:t xml:space="preserve"> </w:t>
      </w:r>
      <w:r w:rsidR="00CE6266" w:rsidRPr="00D35D2D">
        <w:t>Z.</w:t>
      </w:r>
      <w:r w:rsidRPr="00D35D2D">
        <w:t>, Hua</w:t>
      </w:r>
      <w:r w:rsidR="00CE6266" w:rsidRPr="00CE6266">
        <w:t xml:space="preserve"> </w:t>
      </w:r>
      <w:r w:rsidR="00CE6266" w:rsidRPr="00D35D2D">
        <w:t>M.</w:t>
      </w:r>
      <w:r w:rsidRPr="00D35D2D">
        <w:t>, Wei</w:t>
      </w:r>
      <w:r w:rsidR="00CE6266" w:rsidRPr="00CE6266">
        <w:t xml:space="preserve"> </w:t>
      </w:r>
      <w:r w:rsidR="00CE6266" w:rsidRPr="00D35D2D">
        <w:t>X.</w:t>
      </w:r>
      <w:r w:rsidR="00CE6266">
        <w:t>:</w:t>
      </w:r>
      <w:r w:rsidRPr="00D35D2D">
        <w:t xml:space="preserve"> A study on variable friction model in sheet metal forming with advanced high strength steels, Tribology Int</w:t>
      </w:r>
      <w:r w:rsidR="00CE6266">
        <w:t>.</w:t>
      </w:r>
      <w:r>
        <w:t xml:space="preserve">, 93 </w:t>
      </w:r>
      <w:r w:rsidR="00CE6266">
        <w:t>(</w:t>
      </w:r>
      <w:r>
        <w:t>2016</w:t>
      </w:r>
      <w:r w:rsidR="00CE6266">
        <w:t>)</w:t>
      </w:r>
      <w:r>
        <w:t xml:space="preserve"> 17-28.</w:t>
      </w:r>
    </w:p>
    <w:p w:rsidR="00D35D2D" w:rsidRPr="00C26711" w:rsidRDefault="00C26711" w:rsidP="0085396C">
      <w:pPr>
        <w:pStyle w:val="Literatur"/>
      </w:pPr>
      <w:proofErr w:type="spellStart"/>
      <w:r w:rsidRPr="00D35D2D">
        <w:t>Kirkhorn</w:t>
      </w:r>
      <w:proofErr w:type="spellEnd"/>
      <w:r w:rsidR="00CE6266" w:rsidRPr="00CE6266">
        <w:t xml:space="preserve"> </w:t>
      </w:r>
      <w:r w:rsidR="00CE6266" w:rsidRPr="00D35D2D">
        <w:t>L.</w:t>
      </w:r>
      <w:r w:rsidRPr="00D35D2D">
        <w:t xml:space="preserve">, </w:t>
      </w:r>
      <w:proofErr w:type="spellStart"/>
      <w:r w:rsidRPr="00D35D2D">
        <w:t>Bushly</w:t>
      </w:r>
      <w:r>
        <w:t>a</w:t>
      </w:r>
      <w:proofErr w:type="spellEnd"/>
      <w:r w:rsidR="00CE6266" w:rsidRPr="00CE6266">
        <w:t xml:space="preserve"> </w:t>
      </w:r>
      <w:r w:rsidR="00CE6266" w:rsidRPr="00D35D2D">
        <w:t>V.</w:t>
      </w:r>
      <w:r>
        <w:t>, Anderson</w:t>
      </w:r>
      <w:r w:rsidR="00CE6266" w:rsidRPr="00CE6266">
        <w:t xml:space="preserve"> </w:t>
      </w:r>
      <w:r w:rsidR="00CE6266">
        <w:t>M.</w:t>
      </w:r>
      <w:r>
        <w:t xml:space="preserve">, </w:t>
      </w:r>
      <w:proofErr w:type="spellStart"/>
      <w:r>
        <w:t>Stå</w:t>
      </w:r>
      <w:r w:rsidRPr="00D35D2D">
        <w:t>hl</w:t>
      </w:r>
      <w:proofErr w:type="spellEnd"/>
      <w:r w:rsidR="00CE6266" w:rsidRPr="00CE6266">
        <w:t xml:space="preserve"> </w:t>
      </w:r>
      <w:r w:rsidR="00CE6266">
        <w:t>J-E.:</w:t>
      </w:r>
      <w:r w:rsidRPr="00D35D2D">
        <w:t xml:space="preserve"> The influence of tool steel microstructure on friction in sheet metal forming, Wear, 302</w:t>
      </w:r>
      <w:r>
        <w:t xml:space="preserve"> </w:t>
      </w:r>
      <w:r w:rsidR="00CE6266">
        <w:t>(</w:t>
      </w:r>
      <w:r w:rsidRPr="00D35D2D">
        <w:t>2013</w:t>
      </w:r>
      <w:r w:rsidR="00CE6266">
        <w:t>)</w:t>
      </w:r>
      <w:r w:rsidRPr="00D35D2D">
        <w:t xml:space="preserve"> 1268-1278.</w:t>
      </w:r>
    </w:p>
    <w:p w:rsidR="00C26711" w:rsidRDefault="00C26711" w:rsidP="0085396C">
      <w:pPr>
        <w:pStyle w:val="Literatur"/>
      </w:pPr>
      <w:r w:rsidRPr="00D35D2D">
        <w:t>Neale</w:t>
      </w:r>
      <w:r w:rsidR="00CE6266" w:rsidRPr="00CE6266">
        <w:t xml:space="preserve"> </w:t>
      </w:r>
      <w:r w:rsidR="00CE6266" w:rsidRPr="00D35D2D">
        <w:t>M.J.</w:t>
      </w:r>
      <w:r w:rsidR="00CE6266">
        <w:t>:</w:t>
      </w:r>
      <w:r w:rsidRPr="00D35D2D">
        <w:t xml:space="preserve"> The tribology handbook. Second edition, Butterworth Heinemann, Oxford 2001.</w:t>
      </w:r>
    </w:p>
    <w:p w:rsidR="00C26711" w:rsidRDefault="00C26711" w:rsidP="0085396C">
      <w:pPr>
        <w:pStyle w:val="Literatur"/>
      </w:pPr>
      <w:proofErr w:type="spellStart"/>
      <w:r w:rsidRPr="00D35D2D">
        <w:t>Tamai</w:t>
      </w:r>
      <w:proofErr w:type="spellEnd"/>
      <w:r w:rsidR="00CE6266" w:rsidRPr="00CE6266">
        <w:t xml:space="preserve"> </w:t>
      </w:r>
      <w:r w:rsidR="00CE6266" w:rsidRPr="00D35D2D">
        <w:t>Y.</w:t>
      </w:r>
      <w:r w:rsidRPr="00D35D2D">
        <w:t xml:space="preserve">, </w:t>
      </w:r>
      <w:proofErr w:type="spellStart"/>
      <w:r w:rsidRPr="00D35D2D">
        <w:t>Inazumi</w:t>
      </w:r>
      <w:proofErr w:type="spellEnd"/>
      <w:r w:rsidR="00CE6266" w:rsidRPr="00CE6266">
        <w:t xml:space="preserve"> </w:t>
      </w:r>
      <w:r w:rsidR="00CE6266" w:rsidRPr="00D35D2D">
        <w:t>T.</w:t>
      </w:r>
      <w:r w:rsidRPr="00D35D2D">
        <w:t xml:space="preserve">, </w:t>
      </w:r>
      <w:proofErr w:type="spellStart"/>
      <w:r w:rsidRPr="00D35D2D">
        <w:t>Manabe</w:t>
      </w:r>
      <w:proofErr w:type="spellEnd"/>
      <w:r w:rsidR="00CE6266" w:rsidRPr="00CE6266">
        <w:t xml:space="preserve"> </w:t>
      </w:r>
      <w:r w:rsidR="00CE6266" w:rsidRPr="00D35D2D">
        <w:t>K.</w:t>
      </w:r>
      <w:r w:rsidR="00CE6266">
        <w:t>:</w:t>
      </w:r>
      <w:r w:rsidRPr="00D35D2D">
        <w:t xml:space="preserve"> FE forming analysis with nonlinear friction coefficient model considering contact pressure, sliding velocity and sliding length, </w:t>
      </w:r>
      <w:r w:rsidR="00CE6266" w:rsidRPr="00D35D2D">
        <w:t>J</w:t>
      </w:r>
      <w:r w:rsidR="00CE6266">
        <w:t>.</w:t>
      </w:r>
      <w:r w:rsidR="00CE6266" w:rsidRPr="00D35D2D">
        <w:t xml:space="preserve"> Mat</w:t>
      </w:r>
      <w:r w:rsidR="00CE6266">
        <w:t>.</w:t>
      </w:r>
      <w:r w:rsidR="00CE6266" w:rsidRPr="00D35D2D">
        <w:t xml:space="preserve"> Proc</w:t>
      </w:r>
      <w:r w:rsidR="00CE6266">
        <w:t>.</w:t>
      </w:r>
      <w:r w:rsidR="00CE6266" w:rsidRPr="00D35D2D">
        <w:t xml:space="preserve"> Technol</w:t>
      </w:r>
      <w:r w:rsidR="00CE6266">
        <w:t>.</w:t>
      </w:r>
      <w:r w:rsidR="00CE6266" w:rsidRPr="00D35D2D">
        <w:t xml:space="preserve">, </w:t>
      </w:r>
      <w:r w:rsidRPr="00D35D2D">
        <w:t xml:space="preserve">227 </w:t>
      </w:r>
      <w:r w:rsidR="00CE6266">
        <w:t>(</w:t>
      </w:r>
      <w:r w:rsidRPr="00D35D2D">
        <w:t>2016</w:t>
      </w:r>
      <w:r w:rsidR="00CE6266">
        <w:t>)</w:t>
      </w:r>
      <w:r w:rsidRPr="00D35D2D">
        <w:t xml:space="preserve"> 161-168.</w:t>
      </w:r>
    </w:p>
    <w:p w:rsidR="00C26711" w:rsidRDefault="00C26711" w:rsidP="0085396C">
      <w:pPr>
        <w:pStyle w:val="Literatur"/>
      </w:pPr>
      <w:r w:rsidRPr="00D35D2D">
        <w:t>Wilson</w:t>
      </w:r>
      <w:r w:rsidR="00CE6266" w:rsidRPr="00CE6266">
        <w:t xml:space="preserve"> </w:t>
      </w:r>
      <w:r w:rsidR="00CE6266" w:rsidRPr="00D35D2D">
        <w:t>W.</w:t>
      </w:r>
      <w:r w:rsidR="00CE6266">
        <w:t>:</w:t>
      </w:r>
      <w:r w:rsidRPr="00D35D2D">
        <w:t xml:space="preserve"> Friction models for metal forming in the boundary lubrication regime, ASME, 10 </w:t>
      </w:r>
      <w:r w:rsidR="00CE6266">
        <w:t>(</w:t>
      </w:r>
      <w:r w:rsidRPr="00D35D2D">
        <w:t>1988</w:t>
      </w:r>
      <w:r w:rsidR="00CE6266">
        <w:t>)</w:t>
      </w:r>
      <w:r w:rsidRPr="00D35D2D">
        <w:t xml:space="preserve"> 13-23.</w:t>
      </w:r>
    </w:p>
    <w:p w:rsidR="00C26711" w:rsidRDefault="00C26711" w:rsidP="0085396C">
      <w:pPr>
        <w:pStyle w:val="Literatur"/>
      </w:pPr>
      <w:proofErr w:type="spellStart"/>
      <w:r w:rsidRPr="00D35D2D">
        <w:t>Hol</w:t>
      </w:r>
      <w:proofErr w:type="spellEnd"/>
      <w:r w:rsidR="00CE6266" w:rsidRPr="00CE6266">
        <w:t xml:space="preserve"> </w:t>
      </w:r>
      <w:r w:rsidR="00CE6266" w:rsidRPr="00D35D2D">
        <w:t>J.</w:t>
      </w:r>
      <w:r w:rsidRPr="00D35D2D">
        <w:t>, Cid Alfaro</w:t>
      </w:r>
      <w:r w:rsidR="00CE6266" w:rsidRPr="00CE6266">
        <w:t xml:space="preserve"> </w:t>
      </w:r>
      <w:r w:rsidR="00CE6266" w:rsidRPr="00D35D2D">
        <w:t>M.V.</w:t>
      </w:r>
      <w:r w:rsidRPr="00D35D2D">
        <w:t xml:space="preserve">, de </w:t>
      </w:r>
      <w:proofErr w:type="spellStart"/>
      <w:r w:rsidRPr="00D35D2D">
        <w:t>Rooij</w:t>
      </w:r>
      <w:proofErr w:type="spellEnd"/>
      <w:r w:rsidR="00CE6266" w:rsidRPr="00CE6266">
        <w:t xml:space="preserve"> </w:t>
      </w:r>
      <w:r w:rsidR="00CE6266" w:rsidRPr="00D35D2D">
        <w:t>M.B.</w:t>
      </w:r>
      <w:r w:rsidRPr="00D35D2D">
        <w:t xml:space="preserve">, </w:t>
      </w:r>
      <w:proofErr w:type="spellStart"/>
      <w:r w:rsidRPr="00D35D2D">
        <w:t>Meinders</w:t>
      </w:r>
      <w:proofErr w:type="spellEnd"/>
      <w:r w:rsidR="00CE6266" w:rsidRPr="00CE6266">
        <w:t xml:space="preserve"> </w:t>
      </w:r>
      <w:r w:rsidR="00CE6266" w:rsidRPr="00D35D2D">
        <w:t>T.</w:t>
      </w:r>
      <w:r w:rsidR="00CE6266">
        <w:t>:</w:t>
      </w:r>
      <w:r w:rsidRPr="00D35D2D">
        <w:t xml:space="preserve"> Advanced friction modeling for sheet metal forming, Wear, 286-287 </w:t>
      </w:r>
      <w:r w:rsidR="00F413A8">
        <w:t>(</w:t>
      </w:r>
      <w:r w:rsidRPr="00D35D2D">
        <w:t>2012</w:t>
      </w:r>
      <w:r w:rsidR="00F413A8">
        <w:t>)</w:t>
      </w:r>
      <w:r w:rsidRPr="00D35D2D">
        <w:t xml:space="preserve"> 66-78.</w:t>
      </w:r>
    </w:p>
    <w:p w:rsidR="00C26711" w:rsidRDefault="00C26711" w:rsidP="0085396C">
      <w:pPr>
        <w:pStyle w:val="Literatur"/>
      </w:pPr>
      <w:proofErr w:type="spellStart"/>
      <w:r w:rsidRPr="00D35D2D">
        <w:lastRenderedPageBreak/>
        <w:t>Wasteneng</w:t>
      </w:r>
      <w:proofErr w:type="spellEnd"/>
      <w:r w:rsidR="00F413A8" w:rsidRPr="00F413A8">
        <w:t xml:space="preserve"> </w:t>
      </w:r>
      <w:r w:rsidR="00F413A8" w:rsidRPr="00D35D2D">
        <w:t>J.D.</w:t>
      </w:r>
      <w:r w:rsidR="00F413A8">
        <w:t>:</w:t>
      </w:r>
      <w:r w:rsidRPr="00D35D2D">
        <w:t xml:space="preserve"> Modeling of contact and friction in deep drawing processes, Ph.D. Thesis, University of </w:t>
      </w:r>
      <w:proofErr w:type="spellStart"/>
      <w:r w:rsidRPr="00D35D2D">
        <w:t>Twente</w:t>
      </w:r>
      <w:proofErr w:type="spellEnd"/>
      <w:r w:rsidRPr="00D35D2D">
        <w:t>, 2001.</w:t>
      </w:r>
    </w:p>
    <w:p w:rsidR="00C26711" w:rsidRDefault="00C26711" w:rsidP="0085396C">
      <w:pPr>
        <w:pStyle w:val="Literatur"/>
      </w:pPr>
      <w:proofErr w:type="spellStart"/>
      <w:r w:rsidRPr="00D35D2D">
        <w:t>Hol</w:t>
      </w:r>
      <w:proofErr w:type="spellEnd"/>
      <w:r w:rsidR="00F413A8" w:rsidRPr="00F413A8">
        <w:t xml:space="preserve"> </w:t>
      </w:r>
      <w:r w:rsidR="00F413A8" w:rsidRPr="00D35D2D">
        <w:t>J.</w:t>
      </w:r>
      <w:r w:rsidRPr="00D35D2D">
        <w:t xml:space="preserve">, </w:t>
      </w:r>
      <w:proofErr w:type="spellStart"/>
      <w:r w:rsidRPr="00D35D2D">
        <w:t>Meinders</w:t>
      </w:r>
      <w:proofErr w:type="spellEnd"/>
      <w:r w:rsidR="00F413A8" w:rsidRPr="00F413A8">
        <w:t xml:space="preserve"> </w:t>
      </w:r>
      <w:r w:rsidR="00F413A8" w:rsidRPr="00D35D2D">
        <w:t>V.T.</w:t>
      </w:r>
      <w:r w:rsidRPr="00D35D2D">
        <w:t xml:space="preserve">, </w:t>
      </w:r>
      <w:proofErr w:type="spellStart"/>
      <w:r w:rsidRPr="00D35D2D">
        <w:t>Geijselaers</w:t>
      </w:r>
      <w:proofErr w:type="spellEnd"/>
      <w:r w:rsidR="00F413A8" w:rsidRPr="00F413A8">
        <w:t xml:space="preserve"> </w:t>
      </w:r>
      <w:r w:rsidR="00F413A8" w:rsidRPr="00D35D2D">
        <w:t>H.J.M.</w:t>
      </w:r>
      <w:r w:rsidRPr="00D35D2D">
        <w:t xml:space="preserve">, van den </w:t>
      </w:r>
      <w:proofErr w:type="spellStart"/>
      <w:r w:rsidRPr="00D35D2D">
        <w:t>Boogaard</w:t>
      </w:r>
      <w:proofErr w:type="spellEnd"/>
      <w:r w:rsidR="00F413A8" w:rsidRPr="00F413A8">
        <w:t xml:space="preserve"> </w:t>
      </w:r>
      <w:r w:rsidR="00F413A8" w:rsidRPr="00D35D2D">
        <w:t>A.H.</w:t>
      </w:r>
      <w:r w:rsidR="00F413A8">
        <w:t>:</w:t>
      </w:r>
      <w:r w:rsidRPr="00D35D2D">
        <w:t xml:space="preserve"> Multi-scale friction modeling for sheet metal forming: The mixed lubrication regime, Tribology Int</w:t>
      </w:r>
      <w:r w:rsidR="00F413A8">
        <w:t>.</w:t>
      </w:r>
      <w:r w:rsidRPr="00D35D2D">
        <w:t xml:space="preserve">, 85 </w:t>
      </w:r>
      <w:r w:rsidR="00F413A8">
        <w:t>(</w:t>
      </w:r>
      <w:r w:rsidRPr="00D35D2D">
        <w:t>2015</w:t>
      </w:r>
      <w:r w:rsidR="00F413A8">
        <w:t>)</w:t>
      </w:r>
      <w:r w:rsidRPr="00D35D2D">
        <w:t xml:space="preserve"> 10-25.</w:t>
      </w:r>
    </w:p>
    <w:p w:rsidR="00C26711" w:rsidRDefault="00C26711" w:rsidP="0085396C">
      <w:pPr>
        <w:pStyle w:val="Literatur"/>
      </w:pPr>
      <w:r w:rsidRPr="00D35D2D">
        <w:t>Ma</w:t>
      </w:r>
      <w:r w:rsidR="00F413A8" w:rsidRPr="00F413A8">
        <w:t xml:space="preserve"> </w:t>
      </w:r>
      <w:r w:rsidR="00F413A8" w:rsidRPr="00D35D2D">
        <w:t>B.</w:t>
      </w:r>
      <w:r w:rsidRPr="00D35D2D">
        <w:t>, Tieu</w:t>
      </w:r>
      <w:r w:rsidR="00F413A8" w:rsidRPr="00F413A8">
        <w:t xml:space="preserve"> </w:t>
      </w:r>
      <w:r w:rsidR="00F413A8" w:rsidRPr="00D35D2D">
        <w:t>A.K.</w:t>
      </w:r>
      <w:r w:rsidRPr="00D35D2D">
        <w:t>, Lu</w:t>
      </w:r>
      <w:r w:rsidR="00F413A8" w:rsidRPr="00F413A8">
        <w:t xml:space="preserve"> </w:t>
      </w:r>
      <w:r w:rsidR="00F413A8" w:rsidRPr="00D35D2D">
        <w:t>C.</w:t>
      </w:r>
      <w:r w:rsidRPr="00D35D2D">
        <w:t>, Jian</w:t>
      </w:r>
      <w:r>
        <w:t>g</w:t>
      </w:r>
      <w:r w:rsidR="00F413A8" w:rsidRPr="00F413A8">
        <w:t xml:space="preserve"> </w:t>
      </w:r>
      <w:r w:rsidR="00F413A8" w:rsidRPr="00D35D2D">
        <w:t>Z.</w:t>
      </w:r>
      <w:r w:rsidR="00F413A8">
        <w:t>:</w:t>
      </w:r>
      <w:r>
        <w:t xml:space="preserve"> A fini</w:t>
      </w:r>
      <w:r w:rsidRPr="00D35D2D">
        <w:t xml:space="preserve">te-element simulation of asperity flattening in metal forming, </w:t>
      </w:r>
      <w:r w:rsidR="00F413A8" w:rsidRPr="00D35D2D">
        <w:t>J</w:t>
      </w:r>
      <w:r w:rsidR="00F413A8">
        <w:t>.</w:t>
      </w:r>
      <w:r w:rsidR="00F413A8" w:rsidRPr="00D35D2D">
        <w:t xml:space="preserve"> Mat</w:t>
      </w:r>
      <w:r w:rsidR="00F413A8">
        <w:t>.</w:t>
      </w:r>
      <w:r w:rsidR="00F413A8" w:rsidRPr="00D35D2D">
        <w:t xml:space="preserve"> Proc</w:t>
      </w:r>
      <w:r w:rsidR="00F413A8">
        <w:t>.</w:t>
      </w:r>
      <w:r w:rsidR="00F413A8" w:rsidRPr="00D35D2D">
        <w:t xml:space="preserve"> Technol</w:t>
      </w:r>
      <w:r w:rsidR="00F413A8">
        <w:t>.</w:t>
      </w:r>
      <w:r w:rsidR="00F413A8" w:rsidRPr="00D35D2D">
        <w:t>,</w:t>
      </w:r>
      <w:r>
        <w:t xml:space="preserve"> 130 </w:t>
      </w:r>
      <w:r w:rsidR="005F2284">
        <w:t>(</w:t>
      </w:r>
      <w:r>
        <w:t>2002</w:t>
      </w:r>
      <w:r w:rsidR="005F2284">
        <w:t>)</w:t>
      </w:r>
      <w:r>
        <w:t xml:space="preserve"> 450-</w:t>
      </w:r>
      <w:r w:rsidRPr="00D35D2D">
        <w:t>455.</w:t>
      </w:r>
    </w:p>
    <w:p w:rsidR="00C26711" w:rsidRDefault="00C26711" w:rsidP="0085396C">
      <w:pPr>
        <w:pStyle w:val="Literatur"/>
      </w:pPr>
      <w:r w:rsidRPr="00D35D2D">
        <w:t>Lee</w:t>
      </w:r>
      <w:r w:rsidR="005F2284" w:rsidRPr="005F2284">
        <w:t xml:space="preserve"> </w:t>
      </w:r>
      <w:r w:rsidR="005F2284" w:rsidRPr="00D35D2D">
        <w:t>B.H.</w:t>
      </w:r>
      <w:r w:rsidRPr="00D35D2D">
        <w:t xml:space="preserve">, </w:t>
      </w:r>
      <w:proofErr w:type="spellStart"/>
      <w:r w:rsidRPr="00D35D2D">
        <w:t>Keum</w:t>
      </w:r>
      <w:proofErr w:type="spellEnd"/>
      <w:r w:rsidR="005F2284" w:rsidRPr="005F2284">
        <w:t xml:space="preserve"> </w:t>
      </w:r>
      <w:r w:rsidR="005F2284" w:rsidRPr="00D35D2D">
        <w:t>Y.T.</w:t>
      </w:r>
      <w:r w:rsidRPr="00D35D2D">
        <w:t>, Wagoner</w:t>
      </w:r>
      <w:r w:rsidR="005F2284" w:rsidRPr="005F2284">
        <w:t xml:space="preserve"> </w:t>
      </w:r>
      <w:r w:rsidR="005F2284" w:rsidRPr="00D35D2D">
        <w:t>R.H.</w:t>
      </w:r>
      <w:r w:rsidR="005F2284">
        <w:t>:</w:t>
      </w:r>
      <w:r w:rsidRPr="00D35D2D">
        <w:t xml:space="preserve"> Modeling of the friction caused by lubrication and surface roughness in sheet metal forming, </w:t>
      </w:r>
      <w:r w:rsidR="005F2284" w:rsidRPr="00D35D2D">
        <w:t>J</w:t>
      </w:r>
      <w:r w:rsidR="005F2284">
        <w:t>.</w:t>
      </w:r>
      <w:r w:rsidR="005F2284" w:rsidRPr="00D35D2D">
        <w:t xml:space="preserve"> Mat</w:t>
      </w:r>
      <w:r w:rsidR="005F2284">
        <w:t>.</w:t>
      </w:r>
      <w:r w:rsidR="005F2284" w:rsidRPr="00D35D2D">
        <w:t xml:space="preserve"> Proc</w:t>
      </w:r>
      <w:r w:rsidR="005F2284">
        <w:t>.</w:t>
      </w:r>
      <w:r w:rsidR="005F2284" w:rsidRPr="00D35D2D">
        <w:t xml:space="preserve"> Technol</w:t>
      </w:r>
      <w:r w:rsidR="005F2284">
        <w:t>.</w:t>
      </w:r>
      <w:r w:rsidR="005F2284" w:rsidRPr="00D35D2D">
        <w:t>,</w:t>
      </w:r>
      <w:r w:rsidRPr="00D35D2D">
        <w:t xml:space="preserve"> 130-131 </w:t>
      </w:r>
      <w:r w:rsidR="005F2284">
        <w:t>(</w:t>
      </w:r>
      <w:r w:rsidRPr="00D35D2D">
        <w:t>2002</w:t>
      </w:r>
      <w:r w:rsidR="005F2284">
        <w:t>)</w:t>
      </w:r>
      <w:r w:rsidRPr="00D35D2D">
        <w:t xml:space="preserve"> 60-63.</w:t>
      </w:r>
    </w:p>
    <w:p w:rsidR="00C26711" w:rsidRPr="00D35D2D" w:rsidRDefault="00C26711" w:rsidP="0085396C">
      <w:pPr>
        <w:pStyle w:val="Literatur"/>
      </w:pPr>
      <w:proofErr w:type="spellStart"/>
      <w:r w:rsidRPr="00D35D2D">
        <w:t>Kirkhorn</w:t>
      </w:r>
      <w:proofErr w:type="spellEnd"/>
      <w:r w:rsidR="005F2284" w:rsidRPr="005F2284">
        <w:t xml:space="preserve"> </w:t>
      </w:r>
      <w:r w:rsidR="005F2284" w:rsidRPr="00D35D2D">
        <w:t>L.</w:t>
      </w:r>
      <w:r w:rsidRPr="00D35D2D">
        <w:t xml:space="preserve">, </w:t>
      </w:r>
      <w:proofErr w:type="spellStart"/>
      <w:r w:rsidRPr="00D35D2D">
        <w:t>Fro</w:t>
      </w:r>
      <w:r>
        <w:t>gner</w:t>
      </w:r>
      <w:proofErr w:type="spellEnd"/>
      <w:r w:rsidR="005F2284" w:rsidRPr="005F2284">
        <w:t xml:space="preserve"> </w:t>
      </w:r>
      <w:r w:rsidR="005F2284" w:rsidRPr="00D35D2D">
        <w:t>K.</w:t>
      </w:r>
      <w:r>
        <w:t xml:space="preserve">, </w:t>
      </w:r>
      <w:proofErr w:type="spellStart"/>
      <w:r>
        <w:t>Andersson</w:t>
      </w:r>
      <w:proofErr w:type="spellEnd"/>
      <w:r w:rsidR="005F2284" w:rsidRPr="005F2284">
        <w:t xml:space="preserve"> </w:t>
      </w:r>
      <w:r w:rsidR="005F2284">
        <w:t>M.</w:t>
      </w:r>
      <w:r>
        <w:t xml:space="preserve">, </w:t>
      </w:r>
      <w:proofErr w:type="spellStart"/>
      <w:r>
        <w:t>Stå</w:t>
      </w:r>
      <w:r w:rsidRPr="00D35D2D">
        <w:t>hl</w:t>
      </w:r>
      <w:proofErr w:type="spellEnd"/>
      <w:r w:rsidR="005F2284" w:rsidRPr="005F2284">
        <w:t xml:space="preserve"> </w:t>
      </w:r>
      <w:r w:rsidR="005F2284">
        <w:t>J.E.:</w:t>
      </w:r>
      <w:r w:rsidRPr="00D35D2D">
        <w:t xml:space="preserve"> Improved </w:t>
      </w:r>
      <w:proofErr w:type="spellStart"/>
      <w:r w:rsidRPr="00D35D2D">
        <w:t>tribotesting</w:t>
      </w:r>
      <w:proofErr w:type="spellEnd"/>
      <w:r w:rsidRPr="00D35D2D">
        <w:t xml:space="preserve"> for sheet metal forming, </w:t>
      </w:r>
      <w:proofErr w:type="spellStart"/>
      <w:r w:rsidRPr="00D35D2D">
        <w:t>Procedia</w:t>
      </w:r>
      <w:proofErr w:type="spellEnd"/>
      <w:r w:rsidRPr="00D35D2D">
        <w:t xml:space="preserve"> CIRP, 3 </w:t>
      </w:r>
      <w:r w:rsidR="005F2284">
        <w:t>(</w:t>
      </w:r>
      <w:r w:rsidRPr="00D35D2D">
        <w:t>2012</w:t>
      </w:r>
      <w:r w:rsidR="005F2284">
        <w:t>)</w:t>
      </w:r>
      <w:r w:rsidRPr="00D35D2D">
        <w:t xml:space="preserve"> 507-512.</w:t>
      </w:r>
    </w:p>
    <w:p w:rsidR="00D35D2D" w:rsidRDefault="00C26711" w:rsidP="0085396C">
      <w:pPr>
        <w:pStyle w:val="Literatur"/>
      </w:pPr>
      <w:proofErr w:type="spellStart"/>
      <w:r w:rsidRPr="00D35D2D">
        <w:t>Trzepieciński</w:t>
      </w:r>
      <w:proofErr w:type="spellEnd"/>
      <w:r w:rsidR="005F2284" w:rsidRPr="005F2284">
        <w:t xml:space="preserve"> </w:t>
      </w:r>
      <w:r w:rsidR="005F2284" w:rsidRPr="00D35D2D">
        <w:t>T.</w:t>
      </w:r>
      <w:r w:rsidRPr="00D35D2D">
        <w:t xml:space="preserve">, </w:t>
      </w:r>
      <w:proofErr w:type="spellStart"/>
      <w:r w:rsidRPr="00D35D2D">
        <w:t>Lemu</w:t>
      </w:r>
      <w:proofErr w:type="spellEnd"/>
      <w:r w:rsidR="005F2284" w:rsidRPr="005F2284">
        <w:t xml:space="preserve"> </w:t>
      </w:r>
      <w:r w:rsidR="005F2284" w:rsidRPr="00D35D2D">
        <w:t>H.G.</w:t>
      </w:r>
      <w:r w:rsidRPr="00D35D2D">
        <w:t xml:space="preserve">: Study on frictional conditions of AA5251 </w:t>
      </w:r>
      <w:proofErr w:type="spellStart"/>
      <w:r w:rsidRPr="00D35D2D">
        <w:t>aluminium</w:t>
      </w:r>
      <w:proofErr w:type="spellEnd"/>
      <w:r w:rsidRPr="00D35D2D">
        <w:t xml:space="preserve"> alloy sheets using </w:t>
      </w:r>
      <w:proofErr w:type="spellStart"/>
      <w:r w:rsidRPr="00D35D2D">
        <w:t>drawbead</w:t>
      </w:r>
      <w:proofErr w:type="spellEnd"/>
      <w:r w:rsidRPr="00D35D2D">
        <w:t xml:space="preserve"> simulator test and numerical methods, </w:t>
      </w:r>
      <w:proofErr w:type="spellStart"/>
      <w:r w:rsidRPr="00D35D2D">
        <w:t>Strojniski</w:t>
      </w:r>
      <w:proofErr w:type="spellEnd"/>
      <w:r w:rsidRPr="00D35D2D">
        <w:t xml:space="preserve"> </w:t>
      </w:r>
      <w:proofErr w:type="spellStart"/>
      <w:r w:rsidRPr="00D35D2D">
        <w:t>Vestnik</w:t>
      </w:r>
      <w:proofErr w:type="spellEnd"/>
      <w:r w:rsidRPr="00D35D2D">
        <w:t xml:space="preserve"> </w:t>
      </w:r>
      <w:r w:rsidR="005F2284">
        <w:t xml:space="preserve">- </w:t>
      </w:r>
      <w:r w:rsidRPr="00D35D2D">
        <w:t>J</w:t>
      </w:r>
      <w:r w:rsidR="005F2284">
        <w:t>.</w:t>
      </w:r>
      <w:r w:rsidRPr="00D35D2D">
        <w:t xml:space="preserve"> Mech</w:t>
      </w:r>
      <w:r w:rsidR="005F2284">
        <w:t>.</w:t>
      </w:r>
      <w:r w:rsidRPr="00D35D2D">
        <w:t xml:space="preserve"> Eng</w:t>
      </w:r>
      <w:r w:rsidR="005F2284">
        <w:t>.</w:t>
      </w:r>
      <w:r w:rsidRPr="00D35D2D">
        <w:t>, 60</w:t>
      </w:r>
      <w:r w:rsidR="005F2284">
        <w:t xml:space="preserve"> (</w:t>
      </w:r>
      <w:r w:rsidRPr="00D35D2D">
        <w:t>2014</w:t>
      </w:r>
      <w:r w:rsidR="005F2284">
        <w:t>)</w:t>
      </w:r>
      <w:r w:rsidRPr="00D35D2D">
        <w:t xml:space="preserve"> 51-60.</w:t>
      </w:r>
    </w:p>
    <w:p w:rsidR="00C26711" w:rsidRDefault="00C26711" w:rsidP="0085396C">
      <w:pPr>
        <w:pStyle w:val="Literatur"/>
      </w:pPr>
      <w:proofErr w:type="spellStart"/>
      <w:r w:rsidRPr="00D35D2D">
        <w:t>Lemu</w:t>
      </w:r>
      <w:proofErr w:type="spellEnd"/>
      <w:r w:rsidR="005F2284" w:rsidRPr="005F2284">
        <w:t xml:space="preserve"> </w:t>
      </w:r>
      <w:r w:rsidR="005F2284" w:rsidRPr="00D35D2D">
        <w:t>H.G.</w:t>
      </w:r>
      <w:r w:rsidRPr="00D35D2D">
        <w:t xml:space="preserve">, </w:t>
      </w:r>
      <w:proofErr w:type="spellStart"/>
      <w:r w:rsidRPr="00D35D2D">
        <w:t>Trzepieciński</w:t>
      </w:r>
      <w:proofErr w:type="spellEnd"/>
      <w:r w:rsidR="005F2284" w:rsidRPr="005F2284">
        <w:t xml:space="preserve"> </w:t>
      </w:r>
      <w:r w:rsidR="005F2284" w:rsidRPr="00D35D2D">
        <w:t>T.</w:t>
      </w:r>
      <w:r w:rsidR="005F2284">
        <w:t>:</w:t>
      </w:r>
      <w:r w:rsidRPr="00D35D2D">
        <w:t xml:space="preserve"> Numerical and experimental study of the frictional </w:t>
      </w:r>
      <w:proofErr w:type="spellStart"/>
      <w:r w:rsidRPr="00D35D2D">
        <w:t>behaviour</w:t>
      </w:r>
      <w:proofErr w:type="spellEnd"/>
      <w:r w:rsidRPr="00D35D2D">
        <w:t xml:space="preserve"> in bending under tension test, </w:t>
      </w:r>
      <w:proofErr w:type="spellStart"/>
      <w:r w:rsidRPr="00D35D2D">
        <w:t>Strojniski</w:t>
      </w:r>
      <w:proofErr w:type="spellEnd"/>
      <w:r w:rsidRPr="00D35D2D">
        <w:t xml:space="preserve"> </w:t>
      </w:r>
      <w:proofErr w:type="spellStart"/>
      <w:r w:rsidRPr="00D35D2D">
        <w:t>Vestnik</w:t>
      </w:r>
      <w:proofErr w:type="spellEnd"/>
      <w:r w:rsidRPr="00D35D2D">
        <w:t xml:space="preserve"> - </w:t>
      </w:r>
      <w:r w:rsidR="005F2284" w:rsidRPr="00D35D2D">
        <w:t>J</w:t>
      </w:r>
      <w:r w:rsidR="005F2284">
        <w:t>.</w:t>
      </w:r>
      <w:r w:rsidR="005F2284" w:rsidRPr="00D35D2D">
        <w:t xml:space="preserve"> Mech</w:t>
      </w:r>
      <w:r w:rsidR="005F2284">
        <w:t>.</w:t>
      </w:r>
      <w:r w:rsidR="005F2284" w:rsidRPr="00D35D2D">
        <w:t xml:space="preserve"> Eng</w:t>
      </w:r>
      <w:r w:rsidR="005F2284">
        <w:t>.</w:t>
      </w:r>
      <w:r w:rsidR="005F2284" w:rsidRPr="00D35D2D">
        <w:t xml:space="preserve">, </w:t>
      </w:r>
      <w:r w:rsidRPr="00D35D2D">
        <w:t xml:space="preserve">59 </w:t>
      </w:r>
      <w:r w:rsidR="005F2284">
        <w:t>(</w:t>
      </w:r>
      <w:r w:rsidRPr="00D35D2D">
        <w:t>2013</w:t>
      </w:r>
      <w:r w:rsidR="005F2284">
        <w:t>)</w:t>
      </w:r>
      <w:r w:rsidRPr="00D35D2D">
        <w:t xml:space="preserve"> 41-49.</w:t>
      </w:r>
    </w:p>
    <w:p w:rsidR="00C26711" w:rsidRDefault="00C26711" w:rsidP="0085396C">
      <w:pPr>
        <w:pStyle w:val="Literatur"/>
      </w:pPr>
      <w:proofErr w:type="spellStart"/>
      <w:r w:rsidRPr="00D35D2D">
        <w:t>Andreasen</w:t>
      </w:r>
      <w:proofErr w:type="spellEnd"/>
      <w:r w:rsidR="005F2284" w:rsidRPr="005F2284">
        <w:t xml:space="preserve"> </w:t>
      </w:r>
      <w:r w:rsidR="005F2284" w:rsidRPr="00D35D2D">
        <w:t>J.L.</w:t>
      </w:r>
      <w:r w:rsidRPr="00D35D2D">
        <w:t>, Bay</w:t>
      </w:r>
      <w:r w:rsidR="005F2284" w:rsidRPr="005F2284">
        <w:t xml:space="preserve"> </w:t>
      </w:r>
      <w:r w:rsidR="005F2284" w:rsidRPr="00D35D2D">
        <w:t>N.</w:t>
      </w:r>
      <w:r w:rsidRPr="00D35D2D">
        <w:t>, Andersen</w:t>
      </w:r>
      <w:r w:rsidR="005F2284" w:rsidRPr="005F2284">
        <w:t xml:space="preserve"> </w:t>
      </w:r>
      <w:r w:rsidR="005F2284" w:rsidRPr="00D35D2D">
        <w:t>M.</w:t>
      </w:r>
      <w:r w:rsidRPr="00D35D2D">
        <w:t>, Christensen</w:t>
      </w:r>
      <w:r w:rsidR="005F2284" w:rsidRPr="005F2284">
        <w:t xml:space="preserve"> </w:t>
      </w:r>
      <w:r w:rsidR="005F2284" w:rsidRPr="00D35D2D">
        <w:t>E.</w:t>
      </w:r>
      <w:r w:rsidRPr="00D35D2D">
        <w:t xml:space="preserve">, </w:t>
      </w:r>
      <w:proofErr w:type="spellStart"/>
      <w:r w:rsidRPr="00D35D2D">
        <w:t>Bjerrum</w:t>
      </w:r>
      <w:proofErr w:type="spellEnd"/>
      <w:r w:rsidR="005F2284" w:rsidRPr="005F2284">
        <w:t xml:space="preserve"> </w:t>
      </w:r>
      <w:r w:rsidR="005F2284" w:rsidRPr="00D35D2D">
        <w:t>N.</w:t>
      </w:r>
      <w:r w:rsidR="005F2284">
        <w:t>:</w:t>
      </w:r>
      <w:r w:rsidRPr="00D35D2D">
        <w:t xml:space="preserve"> Screening the performance of lubricants for the ironing</w:t>
      </w:r>
      <w:r>
        <w:t xml:space="preserve"> </w:t>
      </w:r>
      <w:r w:rsidRPr="00C11EE1">
        <w:t>of stainless steel with a strip reduction test, Wear, 207</w:t>
      </w:r>
      <w:r w:rsidR="005F2284">
        <w:t xml:space="preserve"> (</w:t>
      </w:r>
      <w:r w:rsidR="00A318F9">
        <w:t>1997</w:t>
      </w:r>
      <w:r w:rsidR="005F2284">
        <w:t>)</w:t>
      </w:r>
      <w:r w:rsidR="00A318F9">
        <w:t>1-</w:t>
      </w:r>
      <w:r w:rsidRPr="00C11EE1">
        <w:t>5.</w:t>
      </w:r>
    </w:p>
    <w:p w:rsidR="00C26711" w:rsidRDefault="00C26711" w:rsidP="0085396C">
      <w:pPr>
        <w:pStyle w:val="Literatur"/>
      </w:pPr>
      <w:r w:rsidRPr="00D35D2D">
        <w:t xml:space="preserve">van der </w:t>
      </w:r>
      <w:proofErr w:type="spellStart"/>
      <w:r w:rsidRPr="00D35D2D">
        <w:t>Heide</w:t>
      </w:r>
      <w:proofErr w:type="spellEnd"/>
      <w:r w:rsidR="005F2284" w:rsidRPr="005F2284">
        <w:t xml:space="preserve"> </w:t>
      </w:r>
      <w:r w:rsidR="005F2284" w:rsidRPr="00D35D2D">
        <w:t>E.</w:t>
      </w:r>
      <w:r w:rsidRPr="00D35D2D">
        <w:t xml:space="preserve">, </w:t>
      </w:r>
      <w:proofErr w:type="spellStart"/>
      <w:r w:rsidRPr="00D35D2D">
        <w:t>Huis</w:t>
      </w:r>
      <w:proofErr w:type="spellEnd"/>
      <w:r w:rsidRPr="00D35D2D">
        <w:t xml:space="preserve"> in 't Veld</w:t>
      </w:r>
      <w:r w:rsidR="005F2284" w:rsidRPr="005F2284">
        <w:t xml:space="preserve"> </w:t>
      </w:r>
      <w:r w:rsidR="005F2284" w:rsidRPr="00D35D2D">
        <w:t>A.J.</w:t>
      </w:r>
      <w:r w:rsidRPr="00D35D2D">
        <w:t xml:space="preserve">, </w:t>
      </w:r>
      <w:proofErr w:type="spellStart"/>
      <w:r w:rsidRPr="00D35D2D">
        <w:t>Schipper</w:t>
      </w:r>
      <w:proofErr w:type="spellEnd"/>
      <w:r w:rsidR="005F2284" w:rsidRPr="005F2284">
        <w:t xml:space="preserve"> </w:t>
      </w:r>
      <w:r w:rsidR="005F2284" w:rsidRPr="00D35D2D">
        <w:t>D.J.</w:t>
      </w:r>
      <w:r w:rsidR="005F2284">
        <w:t>:</w:t>
      </w:r>
      <w:r w:rsidRPr="00D35D2D">
        <w:t xml:space="preserve"> The effect of lubricant selection on galling in a model wear test, Wear, 251</w:t>
      </w:r>
      <w:r w:rsidR="005F2284">
        <w:t xml:space="preserve"> (</w:t>
      </w:r>
      <w:r w:rsidRPr="00D35D2D">
        <w:t>2001</w:t>
      </w:r>
      <w:r w:rsidR="005F2284">
        <w:t>)</w:t>
      </w:r>
      <w:r w:rsidRPr="00D35D2D">
        <w:t xml:space="preserve"> 973-979.</w:t>
      </w:r>
    </w:p>
    <w:p w:rsidR="00C26711" w:rsidRPr="00C26711" w:rsidRDefault="00C26711" w:rsidP="0085396C">
      <w:pPr>
        <w:pStyle w:val="Literatur"/>
      </w:pPr>
      <w:r>
        <w:t>Tisza</w:t>
      </w:r>
      <w:r w:rsidR="005F2284" w:rsidRPr="005F2284">
        <w:t xml:space="preserve"> </w:t>
      </w:r>
      <w:r w:rsidR="005F2284">
        <w:t>M.</w:t>
      </w:r>
      <w:r>
        <w:t xml:space="preserve">, </w:t>
      </w:r>
      <w:proofErr w:type="spellStart"/>
      <w:r w:rsidRPr="007F502D">
        <w:t>F</w:t>
      </w:r>
      <w:r>
        <w:t>ü</w:t>
      </w:r>
      <w:r w:rsidRPr="007F502D">
        <w:t>l</w:t>
      </w:r>
      <w:r>
        <w:t>ö</w:t>
      </w:r>
      <w:r w:rsidRPr="007F502D">
        <w:t>p</w:t>
      </w:r>
      <w:proofErr w:type="spellEnd"/>
      <w:r w:rsidR="005F2284" w:rsidRPr="005F2284">
        <w:t xml:space="preserve"> </w:t>
      </w:r>
      <w:r w:rsidR="005F2284">
        <w:t>T.</w:t>
      </w:r>
      <w:r w:rsidRPr="007F502D">
        <w:t>, A general overview of tribology of sheet metal forming,</w:t>
      </w:r>
      <w:r>
        <w:t xml:space="preserve"> </w:t>
      </w:r>
      <w:r w:rsidRPr="007F502D">
        <w:t>J</w:t>
      </w:r>
      <w:r w:rsidR="005F2284">
        <w:t xml:space="preserve">. </w:t>
      </w:r>
      <w:r w:rsidRPr="007F502D">
        <w:t>Technol</w:t>
      </w:r>
      <w:r w:rsidR="005F2284">
        <w:t>.</w:t>
      </w:r>
      <w:r w:rsidRPr="007F502D">
        <w:t xml:space="preserve"> Plastici</w:t>
      </w:r>
      <w:r w:rsidR="00A318F9">
        <w:t>ty, 26</w:t>
      </w:r>
      <w:r w:rsidR="005F2284">
        <w:t xml:space="preserve"> (</w:t>
      </w:r>
      <w:r w:rsidR="00A318F9">
        <w:t>2001</w:t>
      </w:r>
      <w:r w:rsidR="005F2284">
        <w:t>)</w:t>
      </w:r>
      <w:r w:rsidR="00A318F9">
        <w:t xml:space="preserve"> 11-</w:t>
      </w:r>
      <w:r w:rsidRPr="007F502D">
        <w:t>25.</w:t>
      </w:r>
    </w:p>
    <w:p w:rsidR="00C26711" w:rsidRDefault="00C26711" w:rsidP="0085396C">
      <w:pPr>
        <w:pStyle w:val="Literatur"/>
      </w:pPr>
      <w:proofErr w:type="spellStart"/>
      <w:r w:rsidRPr="00D35D2D">
        <w:t>Wiklund</w:t>
      </w:r>
      <w:proofErr w:type="spellEnd"/>
      <w:r w:rsidR="005F2284" w:rsidRPr="005F2284">
        <w:t xml:space="preserve"> </w:t>
      </w:r>
      <w:r w:rsidR="005F2284" w:rsidRPr="00D35D2D">
        <w:t>D.</w:t>
      </w:r>
      <w:r w:rsidRPr="00D35D2D">
        <w:t xml:space="preserve">, </w:t>
      </w:r>
      <w:proofErr w:type="spellStart"/>
      <w:r>
        <w:t>Rosén</w:t>
      </w:r>
      <w:proofErr w:type="spellEnd"/>
      <w:r w:rsidR="005F2284" w:rsidRPr="005F2284">
        <w:t xml:space="preserve"> </w:t>
      </w:r>
      <w:r w:rsidR="005F2284" w:rsidRPr="00D35D2D">
        <w:t>B</w:t>
      </w:r>
      <w:r w:rsidR="005F2284">
        <w:t>-G.</w:t>
      </w:r>
      <w:r w:rsidRPr="00D35D2D">
        <w:t xml:space="preserve">, </w:t>
      </w:r>
      <w:proofErr w:type="spellStart"/>
      <w:r w:rsidRPr="00D35D2D">
        <w:t>Wihlborg</w:t>
      </w:r>
      <w:proofErr w:type="spellEnd"/>
      <w:r w:rsidR="005F2284" w:rsidRPr="005F2284">
        <w:t xml:space="preserve"> </w:t>
      </w:r>
      <w:r w:rsidR="005F2284" w:rsidRPr="00D35D2D">
        <w:t>A.</w:t>
      </w:r>
      <w:r w:rsidR="005F2284">
        <w:t>:</w:t>
      </w:r>
      <w:r w:rsidRPr="00D35D2D">
        <w:t xml:space="preserve"> A friction model evaluated with results from a bending-under-tension test, Tribology Int</w:t>
      </w:r>
      <w:r w:rsidR="005F2284">
        <w:t>.</w:t>
      </w:r>
      <w:r w:rsidRPr="00D35D2D">
        <w:t>, 42</w:t>
      </w:r>
      <w:r w:rsidR="005F2284">
        <w:t xml:space="preserve"> (</w:t>
      </w:r>
      <w:r w:rsidR="00A318F9">
        <w:t>2009</w:t>
      </w:r>
      <w:r w:rsidR="005F2284">
        <w:t>)</w:t>
      </w:r>
      <w:r w:rsidR="00A318F9">
        <w:t xml:space="preserve"> 1448-</w:t>
      </w:r>
      <w:r w:rsidRPr="00D35D2D">
        <w:t>1452.</w:t>
      </w:r>
    </w:p>
    <w:p w:rsidR="00C26711" w:rsidRPr="00D35D2D" w:rsidRDefault="00C26711" w:rsidP="0085396C">
      <w:pPr>
        <w:pStyle w:val="Literatur"/>
      </w:pPr>
      <w:proofErr w:type="spellStart"/>
      <w:r w:rsidRPr="00D35D2D">
        <w:t>Azushima</w:t>
      </w:r>
      <w:proofErr w:type="spellEnd"/>
      <w:r w:rsidR="005F2284" w:rsidRPr="005F2284">
        <w:t xml:space="preserve"> </w:t>
      </w:r>
      <w:r w:rsidR="005F2284" w:rsidRPr="00D35D2D">
        <w:t>A.</w:t>
      </w:r>
      <w:r w:rsidRPr="00D35D2D">
        <w:t xml:space="preserve">, </w:t>
      </w:r>
      <w:proofErr w:type="spellStart"/>
      <w:r w:rsidRPr="00D35D2D">
        <w:t>Sakuramoto</w:t>
      </w:r>
      <w:proofErr w:type="spellEnd"/>
      <w:r w:rsidR="005F2284" w:rsidRPr="005F2284">
        <w:t xml:space="preserve"> </w:t>
      </w:r>
      <w:r w:rsidR="005F2284" w:rsidRPr="00D35D2D">
        <w:t>M.</w:t>
      </w:r>
      <w:r w:rsidR="005F2284">
        <w:t>:</w:t>
      </w:r>
      <w:r w:rsidRPr="00D35D2D">
        <w:t xml:space="preserve"> Effects of plastic strain on surface roughness and coefficient of friction in tension-bending test, CIRP Annals </w:t>
      </w:r>
      <w:r w:rsidR="005F2284">
        <w:t>–</w:t>
      </w:r>
      <w:r w:rsidRPr="00D35D2D">
        <w:t xml:space="preserve"> Manuf</w:t>
      </w:r>
      <w:r w:rsidR="005F2284">
        <w:t>.</w:t>
      </w:r>
      <w:r w:rsidRPr="00D35D2D">
        <w:t xml:space="preserve"> Technol</w:t>
      </w:r>
      <w:r w:rsidR="005F2284">
        <w:t>.</w:t>
      </w:r>
      <w:r w:rsidRPr="00D35D2D">
        <w:t>, 55</w:t>
      </w:r>
      <w:r w:rsidR="005F2284">
        <w:t xml:space="preserve"> (</w:t>
      </w:r>
      <w:r w:rsidRPr="00D35D2D">
        <w:t>2006</w:t>
      </w:r>
      <w:r w:rsidR="005F2284">
        <w:t>)</w:t>
      </w:r>
      <w:r w:rsidRPr="00D35D2D">
        <w:t xml:space="preserve"> 303-306.</w:t>
      </w:r>
    </w:p>
    <w:p w:rsidR="00D35D2D" w:rsidRDefault="00A318F9" w:rsidP="0085396C">
      <w:pPr>
        <w:pStyle w:val="Literatur"/>
      </w:pPr>
      <w:r w:rsidRPr="00D35D2D">
        <w:t>Wang</w:t>
      </w:r>
      <w:r w:rsidR="005F2284" w:rsidRPr="005F2284">
        <w:t xml:space="preserve"> </w:t>
      </w:r>
      <w:r w:rsidR="005F2284" w:rsidRPr="00D35D2D">
        <w:t>D.</w:t>
      </w:r>
      <w:r w:rsidRPr="00D35D2D">
        <w:t>, Yang</w:t>
      </w:r>
      <w:r w:rsidR="005F2284" w:rsidRPr="005F2284">
        <w:t xml:space="preserve"> </w:t>
      </w:r>
      <w:r w:rsidR="005F2284" w:rsidRPr="00D35D2D">
        <w:t>H.</w:t>
      </w:r>
      <w:r w:rsidRPr="00D35D2D">
        <w:t>, L</w:t>
      </w:r>
      <w:r w:rsidR="005F2284">
        <w:t>i</w:t>
      </w:r>
      <w:r w:rsidR="005F2284" w:rsidRPr="005F2284">
        <w:t xml:space="preserve"> </w:t>
      </w:r>
      <w:r w:rsidR="005F2284" w:rsidRPr="00D35D2D">
        <w:t>H.</w:t>
      </w:r>
      <w:r w:rsidR="005F2284">
        <w:t>:</w:t>
      </w:r>
      <w:r w:rsidRPr="00D35D2D">
        <w:t xml:space="preserve"> Advance and trend of friction study in plastic forming, Trans</w:t>
      </w:r>
      <w:r w:rsidR="005F2284">
        <w:t>.</w:t>
      </w:r>
      <w:r w:rsidRPr="00D35D2D">
        <w:t xml:space="preserve"> Nonferrous Metals Soc</w:t>
      </w:r>
      <w:r w:rsidR="005F2284">
        <w:t>.</w:t>
      </w:r>
      <w:r w:rsidRPr="00D35D2D">
        <w:t xml:space="preserve"> China, 24</w:t>
      </w:r>
      <w:r w:rsidR="005F2284">
        <w:t xml:space="preserve"> (</w:t>
      </w:r>
      <w:r w:rsidR="00815F52">
        <w:t>2014</w:t>
      </w:r>
      <w:r w:rsidR="005F2284">
        <w:t>)</w:t>
      </w:r>
      <w:r w:rsidR="00815F52">
        <w:t> </w:t>
      </w:r>
      <w:r w:rsidRPr="00D35D2D">
        <w:t>1463-1272.</w:t>
      </w:r>
    </w:p>
    <w:p w:rsidR="00B34885" w:rsidRPr="00D35D2D" w:rsidRDefault="00B34885" w:rsidP="0085396C">
      <w:pPr>
        <w:pStyle w:val="Literatur"/>
      </w:pPr>
      <w:r w:rsidRPr="00B34885">
        <w:t>Wang</w:t>
      </w:r>
      <w:r w:rsidR="005F2284" w:rsidRPr="005F2284">
        <w:t xml:space="preserve"> </w:t>
      </w:r>
      <w:r w:rsidR="005F2284" w:rsidRPr="00B34885">
        <w:t>D.</w:t>
      </w:r>
      <w:r w:rsidRPr="00B34885">
        <w:t>, Li</w:t>
      </w:r>
      <w:r w:rsidR="005F2284" w:rsidRPr="005F2284">
        <w:t xml:space="preserve"> </w:t>
      </w:r>
      <w:r w:rsidR="005F2284" w:rsidRPr="00B34885">
        <w:t>H.</w:t>
      </w:r>
      <w:r w:rsidRPr="00B34885">
        <w:t>, Ma</w:t>
      </w:r>
      <w:r w:rsidR="005F2284" w:rsidRPr="005F2284">
        <w:t xml:space="preserve"> </w:t>
      </w:r>
      <w:r w:rsidR="005F2284" w:rsidRPr="00B34885">
        <w:t>J.</w:t>
      </w:r>
      <w:r w:rsidRPr="00B34885">
        <w:t>, Li</w:t>
      </w:r>
      <w:r w:rsidR="005F2284" w:rsidRPr="005F2284">
        <w:t xml:space="preserve"> </w:t>
      </w:r>
      <w:r w:rsidR="005F2284" w:rsidRPr="00B34885">
        <w:t>G.</w:t>
      </w:r>
      <w:r w:rsidR="005F2284">
        <w:t>:</w:t>
      </w:r>
      <w:r w:rsidRPr="00B34885">
        <w:t xml:space="preserve"> </w:t>
      </w:r>
      <w:proofErr w:type="spellStart"/>
      <w:r w:rsidRPr="00B34885">
        <w:t>Tribological</w:t>
      </w:r>
      <w:proofErr w:type="spellEnd"/>
      <w:r w:rsidRPr="00B34885">
        <w:t xml:space="preserve"> evaluation of surface modified H13 tool steel in warm forming of Ti-6Al-4V titanium alloy sheet, Chinese J</w:t>
      </w:r>
      <w:r w:rsidR="005F2284">
        <w:t>.</w:t>
      </w:r>
      <w:r w:rsidRPr="00B34885">
        <w:t xml:space="preserve"> Aeronautics, 27</w:t>
      </w:r>
      <w:r w:rsidR="005F2284">
        <w:t xml:space="preserve"> (</w:t>
      </w:r>
      <w:r w:rsidRPr="00B34885">
        <w:t>2014</w:t>
      </w:r>
      <w:r w:rsidR="005F2284">
        <w:t>)</w:t>
      </w:r>
      <w:r w:rsidRPr="00B34885">
        <w:t xml:space="preserve"> 1002-1009.</w:t>
      </w:r>
    </w:p>
    <w:bookmarkEnd w:id="2"/>
    <w:p w:rsidR="00A60E1C" w:rsidRPr="006F6729" w:rsidRDefault="00513917" w:rsidP="00652DBD">
      <w:pPr>
        <w:spacing w:before="400" w:after="240"/>
        <w:jc w:val="left"/>
        <w:rPr>
          <w:b/>
          <w:color w:val="000000" w:themeColor="text1"/>
          <w:spacing w:val="-6"/>
          <w:szCs w:val="22"/>
        </w:rPr>
      </w:pPr>
      <w:r w:rsidRPr="006F6729">
        <w:rPr>
          <w:b/>
          <w:color w:val="000000" w:themeColor="text1"/>
          <w:spacing w:val="-6"/>
          <w:szCs w:val="22"/>
        </w:rPr>
        <w:t>WYZNACZANIE WSPÓŁCZYNNNIKA TARCIA STALOWEJ</w:t>
      </w:r>
      <w:r w:rsidR="004B0823" w:rsidRPr="006F6729">
        <w:rPr>
          <w:b/>
          <w:color w:val="000000" w:themeColor="text1"/>
          <w:spacing w:val="-6"/>
          <w:szCs w:val="22"/>
        </w:rPr>
        <w:t xml:space="preserve"> BLACH</w:t>
      </w:r>
      <w:r w:rsidRPr="006F6729">
        <w:rPr>
          <w:b/>
          <w:color w:val="000000" w:themeColor="text1"/>
          <w:spacing w:val="-6"/>
          <w:szCs w:val="22"/>
        </w:rPr>
        <w:t>Y KAROSERYJNEJ</w:t>
      </w:r>
    </w:p>
    <w:p w:rsidR="00A60E1C" w:rsidRPr="005F2284" w:rsidRDefault="004A0D7D" w:rsidP="004A0D7D">
      <w:pPr>
        <w:pStyle w:val="Tekstpodstawowywcity"/>
        <w:tabs>
          <w:tab w:val="left" w:pos="567"/>
        </w:tabs>
        <w:ind w:left="0"/>
        <w:rPr>
          <w:color w:val="000000" w:themeColor="text1"/>
          <w:spacing w:val="-12"/>
          <w:sz w:val="18"/>
          <w:szCs w:val="18"/>
          <w:lang w:val="en-US"/>
        </w:rPr>
      </w:pPr>
      <w:proofErr w:type="spellStart"/>
      <w:r w:rsidRPr="005F2284">
        <w:rPr>
          <w:b/>
          <w:color w:val="000000" w:themeColor="text1"/>
          <w:spacing w:val="40"/>
          <w:sz w:val="18"/>
          <w:szCs w:val="18"/>
          <w:lang w:val="en-US"/>
        </w:rPr>
        <w:t>S</w:t>
      </w:r>
      <w:r w:rsidR="004801AD" w:rsidRPr="005F2284">
        <w:rPr>
          <w:b/>
          <w:color w:val="000000" w:themeColor="text1"/>
          <w:spacing w:val="40"/>
          <w:sz w:val="18"/>
          <w:szCs w:val="18"/>
          <w:lang w:val="en-US"/>
        </w:rPr>
        <w:t>treszczenie</w:t>
      </w:r>
      <w:proofErr w:type="spellEnd"/>
    </w:p>
    <w:p w:rsidR="00A60E1C" w:rsidRPr="004801AD" w:rsidRDefault="0097312C" w:rsidP="004801AD">
      <w:pPr>
        <w:pStyle w:val="abstract"/>
        <w:spacing w:before="0" w:line="240" w:lineRule="auto"/>
        <w:ind w:firstLine="425"/>
        <w:jc w:val="both"/>
        <w:rPr>
          <w:snapToGrid w:val="0"/>
          <w:sz w:val="18"/>
          <w:szCs w:val="18"/>
          <w:lang w:val="pl-PL"/>
        </w:rPr>
      </w:pPr>
      <w:r w:rsidRPr="006F6729">
        <w:rPr>
          <w:snapToGrid w:val="0"/>
          <w:sz w:val="18"/>
          <w:szCs w:val="18"/>
          <w:lang w:val="pl-PL"/>
        </w:rPr>
        <w:t xml:space="preserve">W artykule przedstawiono wyniki </w:t>
      </w:r>
      <w:r w:rsidR="00507D6C" w:rsidRPr="006F6729">
        <w:rPr>
          <w:snapToGrid w:val="0"/>
          <w:sz w:val="18"/>
          <w:szCs w:val="18"/>
          <w:lang w:val="pl-PL"/>
        </w:rPr>
        <w:t xml:space="preserve">testów przeciągania </w:t>
      </w:r>
      <w:r w:rsidR="00507D6C">
        <w:rPr>
          <w:snapToGrid w:val="0"/>
          <w:sz w:val="18"/>
          <w:szCs w:val="18"/>
          <w:lang w:val="pl-PL"/>
        </w:rPr>
        <w:t xml:space="preserve">pasa blachy mających na celu określenie wartości współczynnika tarcia w procesach kształtowania blach. Badania przeprowadzono za pomocą specjalnie zaprojektowanego symulatora tribologicznego. Badaniom poddano </w:t>
      </w:r>
      <w:r w:rsidR="00507D6C" w:rsidRPr="00C11EE1">
        <w:rPr>
          <w:snapToGrid w:val="0"/>
          <w:sz w:val="18"/>
          <w:szCs w:val="18"/>
          <w:lang w:val="pl-PL"/>
        </w:rPr>
        <w:t>blach</w:t>
      </w:r>
      <w:r w:rsidR="00976571" w:rsidRPr="00C11EE1">
        <w:rPr>
          <w:snapToGrid w:val="0"/>
          <w:sz w:val="18"/>
          <w:szCs w:val="18"/>
          <w:lang w:val="pl-PL"/>
        </w:rPr>
        <w:t>ę</w:t>
      </w:r>
      <w:r w:rsidR="00507D6C">
        <w:rPr>
          <w:snapToGrid w:val="0"/>
          <w:sz w:val="18"/>
          <w:szCs w:val="18"/>
          <w:lang w:val="pl-PL"/>
        </w:rPr>
        <w:t xml:space="preserve"> stalow</w:t>
      </w:r>
      <w:r w:rsidR="00976571">
        <w:rPr>
          <w:snapToGrid w:val="0"/>
          <w:sz w:val="18"/>
          <w:szCs w:val="18"/>
          <w:lang w:val="pl-PL"/>
        </w:rPr>
        <w:t>ą</w:t>
      </w:r>
      <w:r w:rsidR="00507D6C">
        <w:rPr>
          <w:snapToGrid w:val="0"/>
          <w:sz w:val="18"/>
          <w:szCs w:val="18"/>
          <w:lang w:val="pl-PL"/>
        </w:rPr>
        <w:t xml:space="preserve"> </w:t>
      </w:r>
      <w:proofErr w:type="spellStart"/>
      <w:r w:rsidR="00507D6C">
        <w:rPr>
          <w:snapToGrid w:val="0"/>
          <w:sz w:val="18"/>
          <w:szCs w:val="18"/>
          <w:lang w:val="pl-PL"/>
        </w:rPr>
        <w:t>głębokotłoczn</w:t>
      </w:r>
      <w:r w:rsidR="00976571">
        <w:rPr>
          <w:snapToGrid w:val="0"/>
          <w:sz w:val="18"/>
          <w:szCs w:val="18"/>
          <w:lang w:val="pl-PL"/>
        </w:rPr>
        <w:t>ą</w:t>
      </w:r>
      <w:proofErr w:type="spellEnd"/>
      <w:r w:rsidR="000922E6">
        <w:rPr>
          <w:snapToGrid w:val="0"/>
          <w:sz w:val="18"/>
          <w:szCs w:val="18"/>
          <w:lang w:val="pl-PL"/>
        </w:rPr>
        <w:t xml:space="preserve"> wykorzystywaną</w:t>
      </w:r>
      <w:r w:rsidR="00507D6C">
        <w:rPr>
          <w:snapToGrid w:val="0"/>
          <w:sz w:val="18"/>
          <w:szCs w:val="18"/>
          <w:lang w:val="pl-PL"/>
        </w:rPr>
        <w:t xml:space="preserve"> w przemyśle </w:t>
      </w:r>
      <w:r w:rsidR="005F0BF2">
        <w:rPr>
          <w:snapToGrid w:val="0"/>
          <w:sz w:val="18"/>
          <w:szCs w:val="18"/>
          <w:lang w:val="pl-PL"/>
        </w:rPr>
        <w:t xml:space="preserve">motoryzacyjnym. Przedstawiono </w:t>
      </w:r>
      <w:r w:rsidR="005F0BF2">
        <w:rPr>
          <w:snapToGrid w:val="0"/>
          <w:sz w:val="18"/>
          <w:szCs w:val="18"/>
          <w:lang w:val="pl-PL"/>
        </w:rPr>
        <w:lastRenderedPageBreak/>
        <w:t>i </w:t>
      </w:r>
      <w:r w:rsidR="00507D6C">
        <w:rPr>
          <w:snapToGrid w:val="0"/>
          <w:sz w:val="18"/>
          <w:szCs w:val="18"/>
          <w:lang w:val="pl-PL"/>
        </w:rPr>
        <w:t>omówiono zależności pomiędzy siłą nacisku, chropowatością powierzchni narzędzia, warunkami tarcia oraz orientacją próbki względem kierunku walcowania a wartością współczynnika tarcia. Zdjęcia SEM</w:t>
      </w:r>
      <w:r w:rsidR="001726A4">
        <w:rPr>
          <w:snapToGrid w:val="0"/>
          <w:sz w:val="18"/>
          <w:szCs w:val="18"/>
          <w:lang w:val="pl-PL"/>
        </w:rPr>
        <w:t xml:space="preserve"> (</w:t>
      </w:r>
      <w:proofErr w:type="spellStart"/>
      <w:r w:rsidR="001726A4">
        <w:rPr>
          <w:snapToGrid w:val="0"/>
          <w:sz w:val="18"/>
          <w:szCs w:val="18"/>
          <w:lang w:val="pl-PL"/>
        </w:rPr>
        <w:t>Scanning</w:t>
      </w:r>
      <w:proofErr w:type="spellEnd"/>
      <w:r w:rsidR="001726A4">
        <w:rPr>
          <w:snapToGrid w:val="0"/>
          <w:sz w:val="18"/>
          <w:szCs w:val="18"/>
          <w:lang w:val="pl-PL"/>
        </w:rPr>
        <w:t xml:space="preserve"> </w:t>
      </w:r>
      <w:proofErr w:type="spellStart"/>
      <w:r w:rsidR="001726A4">
        <w:rPr>
          <w:snapToGrid w:val="0"/>
          <w:sz w:val="18"/>
          <w:szCs w:val="18"/>
          <w:lang w:val="pl-PL"/>
        </w:rPr>
        <w:t>Electron</w:t>
      </w:r>
      <w:proofErr w:type="spellEnd"/>
      <w:r w:rsidR="001726A4">
        <w:rPr>
          <w:snapToGrid w:val="0"/>
          <w:sz w:val="18"/>
          <w:szCs w:val="18"/>
          <w:lang w:val="pl-PL"/>
        </w:rPr>
        <w:t xml:space="preserve"> </w:t>
      </w:r>
      <w:proofErr w:type="spellStart"/>
      <w:r w:rsidR="001726A4">
        <w:rPr>
          <w:snapToGrid w:val="0"/>
          <w:sz w:val="18"/>
          <w:szCs w:val="18"/>
          <w:lang w:val="pl-PL"/>
        </w:rPr>
        <w:t>Microscopy</w:t>
      </w:r>
      <w:proofErr w:type="spellEnd"/>
      <w:r w:rsidR="001726A4">
        <w:rPr>
          <w:snapToGrid w:val="0"/>
          <w:sz w:val="18"/>
          <w:szCs w:val="18"/>
          <w:lang w:val="pl-PL"/>
        </w:rPr>
        <w:t>)</w:t>
      </w:r>
      <w:r w:rsidR="00507D6C">
        <w:rPr>
          <w:snapToGrid w:val="0"/>
          <w:sz w:val="18"/>
          <w:szCs w:val="18"/>
          <w:lang w:val="pl-PL"/>
        </w:rPr>
        <w:t xml:space="preserve"> powierzchni blach po procesie tarcia pozwoliły na rozpoznanie mechanizmó</w:t>
      </w:r>
      <w:r w:rsidR="0082772C">
        <w:rPr>
          <w:snapToGrid w:val="0"/>
          <w:sz w:val="18"/>
          <w:szCs w:val="18"/>
          <w:lang w:val="pl-PL"/>
        </w:rPr>
        <w:t>w tarcia w</w:t>
      </w:r>
      <w:r w:rsidR="00507D6C">
        <w:rPr>
          <w:snapToGrid w:val="0"/>
          <w:sz w:val="18"/>
          <w:szCs w:val="18"/>
          <w:lang w:val="pl-PL"/>
        </w:rPr>
        <w:t>y</w:t>
      </w:r>
      <w:r w:rsidR="0082772C">
        <w:rPr>
          <w:snapToGrid w:val="0"/>
          <w:sz w:val="18"/>
          <w:szCs w:val="18"/>
          <w:lang w:val="pl-PL"/>
        </w:rPr>
        <w:t>s</w:t>
      </w:r>
      <w:r w:rsidR="00507D6C">
        <w:rPr>
          <w:snapToGrid w:val="0"/>
          <w:sz w:val="18"/>
          <w:szCs w:val="18"/>
          <w:lang w:val="pl-PL"/>
        </w:rPr>
        <w:t xml:space="preserve">tępujących podczas kontaktu dwóch </w:t>
      </w:r>
      <w:r w:rsidR="005F0BF2">
        <w:rPr>
          <w:snapToGrid w:val="0"/>
          <w:sz w:val="18"/>
          <w:szCs w:val="18"/>
          <w:lang w:val="pl-PL"/>
        </w:rPr>
        <w:t>ciał o </w:t>
      </w:r>
      <w:r w:rsidR="0082772C">
        <w:rPr>
          <w:snapToGrid w:val="0"/>
          <w:sz w:val="18"/>
          <w:szCs w:val="18"/>
          <w:lang w:val="pl-PL"/>
        </w:rPr>
        <w:t>powierzchni chropowatej</w:t>
      </w:r>
      <w:r w:rsidR="00507D6C">
        <w:rPr>
          <w:snapToGrid w:val="0"/>
          <w:sz w:val="18"/>
          <w:szCs w:val="18"/>
          <w:lang w:val="pl-PL"/>
        </w:rPr>
        <w:t>.</w:t>
      </w:r>
      <w:r w:rsidR="0082772C">
        <w:rPr>
          <w:snapToGrid w:val="0"/>
          <w:sz w:val="18"/>
          <w:szCs w:val="18"/>
          <w:lang w:val="pl-PL"/>
        </w:rPr>
        <w:t xml:space="preserve"> Wyniki badań wskazały, że zależność pomiędzy siłą tarcia i siłą normalną jest nieliniowa, dlatego wartość współczynnika tarcia zmienia się wraz ze zmianą wartości obciążenia.</w:t>
      </w:r>
    </w:p>
    <w:p w:rsidR="004801AD" w:rsidRPr="00766054" w:rsidRDefault="004801AD" w:rsidP="00A60E1C">
      <w:pPr>
        <w:rPr>
          <w:b/>
          <w:color w:val="000000" w:themeColor="text1"/>
          <w:sz w:val="18"/>
          <w:szCs w:val="18"/>
        </w:rPr>
      </w:pPr>
    </w:p>
    <w:p w:rsidR="00A60E1C" w:rsidRPr="00766054" w:rsidRDefault="004801AD" w:rsidP="00A60E1C">
      <w:pPr>
        <w:rPr>
          <w:color w:val="000000" w:themeColor="text1"/>
          <w:sz w:val="18"/>
        </w:rPr>
      </w:pPr>
      <w:r w:rsidRPr="00766054">
        <w:rPr>
          <w:b/>
          <w:color w:val="000000" w:themeColor="text1"/>
          <w:sz w:val="18"/>
          <w:szCs w:val="18"/>
        </w:rPr>
        <w:t>Słowa kluczowe</w:t>
      </w:r>
      <w:r w:rsidR="00A60E1C" w:rsidRPr="00766054">
        <w:rPr>
          <w:b/>
          <w:color w:val="000000" w:themeColor="text1"/>
          <w:sz w:val="18"/>
        </w:rPr>
        <w:t>:</w:t>
      </w:r>
      <w:r w:rsidRPr="00766054">
        <w:rPr>
          <w:color w:val="000000" w:themeColor="text1"/>
          <w:sz w:val="18"/>
        </w:rPr>
        <w:t xml:space="preserve"> </w:t>
      </w:r>
      <w:r w:rsidR="004B0823">
        <w:rPr>
          <w:color w:val="000000" w:themeColor="text1"/>
          <w:sz w:val="18"/>
        </w:rPr>
        <w:t>współczynnik tarcia</w:t>
      </w:r>
      <w:r w:rsidR="0097312C" w:rsidRPr="0097312C">
        <w:rPr>
          <w:color w:val="000000" w:themeColor="text1"/>
          <w:sz w:val="18"/>
        </w:rPr>
        <w:t xml:space="preserve">, </w:t>
      </w:r>
      <w:r w:rsidR="004B0823">
        <w:rPr>
          <w:color w:val="000000" w:themeColor="text1"/>
          <w:sz w:val="18"/>
        </w:rPr>
        <w:t>tarcie, test przeciągania pasa</w:t>
      </w:r>
      <w:r w:rsidR="00507D6C">
        <w:rPr>
          <w:color w:val="000000" w:themeColor="text1"/>
          <w:sz w:val="18"/>
        </w:rPr>
        <w:t xml:space="preserve"> blachy</w:t>
      </w:r>
      <w:r w:rsidR="0097312C" w:rsidRPr="0097312C">
        <w:rPr>
          <w:color w:val="000000" w:themeColor="text1"/>
          <w:sz w:val="18"/>
        </w:rPr>
        <w:t xml:space="preserve">, </w:t>
      </w:r>
      <w:r w:rsidR="00507D6C">
        <w:rPr>
          <w:color w:val="000000" w:themeColor="text1"/>
          <w:sz w:val="18"/>
        </w:rPr>
        <w:t>chropowatość powierzchni</w:t>
      </w:r>
    </w:p>
    <w:p w:rsidR="00A60E1C" w:rsidRPr="00766054" w:rsidRDefault="00A60E1C" w:rsidP="00A60E1C">
      <w:pPr>
        <w:rPr>
          <w:color w:val="000000" w:themeColor="text1"/>
          <w:sz w:val="18"/>
          <w:szCs w:val="18"/>
        </w:rPr>
      </w:pPr>
    </w:p>
    <w:p w:rsidR="00652DBD" w:rsidRPr="00766054" w:rsidRDefault="00652DBD" w:rsidP="00A60E1C">
      <w:pPr>
        <w:rPr>
          <w:color w:val="000000" w:themeColor="text1"/>
          <w:sz w:val="14"/>
          <w:szCs w:val="14"/>
        </w:rPr>
      </w:pPr>
    </w:p>
    <w:p w:rsidR="00A60E1C" w:rsidRPr="001726A4" w:rsidRDefault="00A60E1C" w:rsidP="00A60E1C">
      <w:pPr>
        <w:rPr>
          <w:sz w:val="18"/>
          <w:szCs w:val="18"/>
        </w:rPr>
      </w:pPr>
      <w:r w:rsidRPr="001726A4">
        <w:rPr>
          <w:color w:val="000000" w:themeColor="text1"/>
          <w:sz w:val="18"/>
          <w:szCs w:val="18"/>
        </w:rPr>
        <w:t>DOI:</w:t>
      </w:r>
      <w:r w:rsidRPr="001726A4">
        <w:rPr>
          <w:sz w:val="18"/>
          <w:szCs w:val="18"/>
        </w:rPr>
        <w:t xml:space="preserve"> </w:t>
      </w:r>
      <w:r w:rsidR="003278FE">
        <w:rPr>
          <w:sz w:val="18"/>
          <w:szCs w:val="18"/>
        </w:rPr>
        <w:t>10.7862/</w:t>
      </w:r>
      <w:proofErr w:type="spellStart"/>
      <w:r w:rsidR="003278FE">
        <w:rPr>
          <w:sz w:val="18"/>
          <w:szCs w:val="18"/>
        </w:rPr>
        <w:t>rm</w:t>
      </w:r>
      <w:proofErr w:type="spellEnd"/>
      <w:r w:rsidR="003278FE">
        <w:rPr>
          <w:sz w:val="18"/>
          <w:szCs w:val="18"/>
        </w:rPr>
        <w:t>.</w:t>
      </w:r>
      <w:r w:rsidR="006F6729">
        <w:rPr>
          <w:sz w:val="18"/>
          <w:szCs w:val="18"/>
        </w:rPr>
        <w:t>.......</w:t>
      </w:r>
    </w:p>
    <w:bookmarkEnd w:id="0"/>
    <w:p w:rsidR="004801AD" w:rsidRPr="001726A4" w:rsidRDefault="004801AD" w:rsidP="00A60E1C">
      <w:pPr>
        <w:rPr>
          <w:i/>
          <w:color w:val="000000" w:themeColor="text1"/>
          <w:sz w:val="18"/>
          <w:szCs w:val="18"/>
        </w:rPr>
      </w:pPr>
    </w:p>
    <w:p w:rsidR="004801AD" w:rsidRPr="001726A4" w:rsidRDefault="00BA202F" w:rsidP="004801AD">
      <w:pPr>
        <w:rPr>
          <w:i/>
          <w:sz w:val="18"/>
        </w:rPr>
      </w:pPr>
      <w:r w:rsidRPr="001726A4">
        <w:rPr>
          <w:i/>
          <w:sz w:val="18"/>
        </w:rPr>
        <w:t>Otrzymano/</w:t>
      </w:r>
      <w:proofErr w:type="spellStart"/>
      <w:r w:rsidRPr="001726A4">
        <w:rPr>
          <w:i/>
          <w:sz w:val="18"/>
        </w:rPr>
        <w:t>received</w:t>
      </w:r>
      <w:proofErr w:type="spellEnd"/>
      <w:r w:rsidR="004801AD" w:rsidRPr="001726A4">
        <w:rPr>
          <w:i/>
          <w:sz w:val="18"/>
        </w:rPr>
        <w:t xml:space="preserve">: </w:t>
      </w:r>
      <w:r w:rsidR="006F6729">
        <w:rPr>
          <w:i/>
          <w:sz w:val="18"/>
        </w:rPr>
        <w:t>.....</w:t>
      </w:r>
    </w:p>
    <w:p w:rsidR="004B0823" w:rsidRPr="000F3EEE" w:rsidRDefault="00BA202F" w:rsidP="00A60E1C">
      <w:pPr>
        <w:rPr>
          <w:i/>
          <w:sz w:val="18"/>
          <w:lang w:val="en-GB"/>
        </w:rPr>
      </w:pPr>
      <w:proofErr w:type="spellStart"/>
      <w:r w:rsidRPr="000F3EEE">
        <w:rPr>
          <w:i/>
          <w:sz w:val="18"/>
          <w:lang w:val="en-GB"/>
        </w:rPr>
        <w:t>Zaakceptowano</w:t>
      </w:r>
      <w:proofErr w:type="spellEnd"/>
      <w:r w:rsidRPr="000F3EEE">
        <w:rPr>
          <w:i/>
          <w:sz w:val="18"/>
          <w:lang w:val="en-GB"/>
        </w:rPr>
        <w:t>/accepted</w:t>
      </w:r>
      <w:r w:rsidR="004801AD" w:rsidRPr="000F3EEE">
        <w:rPr>
          <w:i/>
          <w:sz w:val="18"/>
          <w:lang w:val="en-GB"/>
        </w:rPr>
        <w:t>:</w:t>
      </w:r>
      <w:r w:rsidRPr="000F3EEE">
        <w:rPr>
          <w:i/>
          <w:sz w:val="18"/>
          <w:lang w:val="en-GB"/>
        </w:rPr>
        <w:t xml:space="preserve"> </w:t>
      </w:r>
      <w:r w:rsidR="006F6729">
        <w:rPr>
          <w:i/>
          <w:sz w:val="18"/>
          <w:lang w:val="en-GB"/>
        </w:rPr>
        <w:t>.....</w:t>
      </w:r>
    </w:p>
    <w:sectPr w:rsidR="004B0823" w:rsidRPr="000F3EEE" w:rsidSect="008F1B8E">
      <w:headerReference w:type="even" r:id="rId19"/>
      <w:headerReference w:type="default" r:id="rId20"/>
      <w:headerReference w:type="first" r:id="rId21"/>
      <w:pgSz w:w="9356" w:h="13325" w:code="9"/>
      <w:pgMar w:top="1304" w:right="1276" w:bottom="964" w:left="1106" w:header="851" w:footer="709" w:gutter="0"/>
      <w:pgNumType w:start="24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D13" w:rsidRDefault="005A5D13" w:rsidP="002078A5">
      <w:r>
        <w:separator/>
      </w:r>
    </w:p>
  </w:endnote>
  <w:endnote w:type="continuationSeparator" w:id="0">
    <w:p w:rsidR="005A5D13" w:rsidRDefault="005A5D13" w:rsidP="0020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ulliverRM">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2FF" w:usb1="420024FF" w:usb2="00000000" w:usb3="00000000" w:csb0="0000019F" w:csb1="00000000"/>
  </w:font>
  <w:font w:name="Ottawa">
    <w:altName w:val="Times New Roman"/>
    <w:charset w:val="00"/>
    <w:family w:val="auto"/>
    <w:pitch w:val="variable"/>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D13" w:rsidRDefault="005A5D13" w:rsidP="002078A5">
      <w:r>
        <w:separator/>
      </w:r>
    </w:p>
  </w:footnote>
  <w:footnote w:type="continuationSeparator" w:id="0">
    <w:p w:rsidR="005A5D13" w:rsidRDefault="005A5D13" w:rsidP="002078A5">
      <w:r>
        <w:continuationSeparator/>
      </w:r>
    </w:p>
  </w:footnote>
  <w:footnote w:id="1">
    <w:p w:rsidR="002F6456" w:rsidRPr="00EB2DF6" w:rsidRDefault="002F6456" w:rsidP="006C28BC">
      <w:pPr>
        <w:pStyle w:val="Tekstprzypisudolnego"/>
        <w:tabs>
          <w:tab w:val="clear" w:pos="425"/>
          <w:tab w:val="left" w:pos="142"/>
        </w:tabs>
        <w:spacing w:before="30"/>
        <w:ind w:left="142" w:hanging="142"/>
        <w:rPr>
          <w:sz w:val="18"/>
          <w:szCs w:val="18"/>
        </w:rPr>
      </w:pPr>
      <w:r w:rsidRPr="00C12EE0">
        <w:rPr>
          <w:rStyle w:val="Odwoanieprzypisudolnego"/>
          <w:sz w:val="18"/>
          <w:szCs w:val="18"/>
        </w:rPr>
        <w:footnoteRef/>
      </w:r>
      <w:r w:rsidRPr="00820A5C">
        <w:rPr>
          <w:sz w:val="18"/>
          <w:szCs w:val="18"/>
        </w:rPr>
        <w:tab/>
        <w:t>Autor do korespondencji/</w:t>
      </w:r>
      <w:proofErr w:type="spellStart"/>
      <w:r w:rsidRPr="00820A5C">
        <w:rPr>
          <w:sz w:val="18"/>
          <w:szCs w:val="18"/>
        </w:rPr>
        <w:t>corresponding</w:t>
      </w:r>
      <w:proofErr w:type="spellEnd"/>
      <w:r w:rsidRPr="00820A5C">
        <w:rPr>
          <w:sz w:val="18"/>
          <w:szCs w:val="18"/>
        </w:rPr>
        <w:t xml:space="preserve"> </w:t>
      </w:r>
      <w:proofErr w:type="spellStart"/>
      <w:r w:rsidRPr="00820A5C">
        <w:rPr>
          <w:sz w:val="18"/>
          <w:szCs w:val="18"/>
        </w:rPr>
        <w:t>author</w:t>
      </w:r>
      <w:proofErr w:type="spellEnd"/>
      <w:r w:rsidRPr="00820A5C">
        <w:rPr>
          <w:sz w:val="18"/>
          <w:szCs w:val="18"/>
        </w:rPr>
        <w:t xml:space="preserve">: Tomasz </w:t>
      </w:r>
      <w:proofErr w:type="spellStart"/>
      <w:r w:rsidRPr="00820A5C">
        <w:rPr>
          <w:sz w:val="18"/>
          <w:szCs w:val="18"/>
        </w:rPr>
        <w:t>Trzepieciński</w:t>
      </w:r>
      <w:proofErr w:type="spellEnd"/>
      <w:r w:rsidRPr="00820A5C">
        <w:rPr>
          <w:sz w:val="18"/>
          <w:szCs w:val="18"/>
        </w:rPr>
        <w:t xml:space="preserve">, </w:t>
      </w:r>
      <w:proofErr w:type="spellStart"/>
      <w:r w:rsidRPr="00820A5C">
        <w:rPr>
          <w:sz w:val="18"/>
          <w:szCs w:val="18"/>
        </w:rPr>
        <w:t>Rzeszow</w:t>
      </w:r>
      <w:proofErr w:type="spellEnd"/>
      <w:r w:rsidRPr="00820A5C">
        <w:rPr>
          <w:sz w:val="18"/>
          <w:szCs w:val="18"/>
        </w:rPr>
        <w:t xml:space="preserve"> </w:t>
      </w:r>
      <w:proofErr w:type="spellStart"/>
      <w:r w:rsidRPr="00820A5C">
        <w:rPr>
          <w:sz w:val="18"/>
          <w:szCs w:val="18"/>
        </w:rPr>
        <w:t>University</w:t>
      </w:r>
      <w:proofErr w:type="spellEnd"/>
      <w:r w:rsidRPr="00820A5C">
        <w:rPr>
          <w:sz w:val="18"/>
          <w:szCs w:val="18"/>
        </w:rPr>
        <w:t xml:space="preserve"> of Technology</w:t>
      </w:r>
      <w:r w:rsidRPr="00820A5C">
        <w:rPr>
          <w:color w:val="000000" w:themeColor="text1"/>
          <w:sz w:val="18"/>
          <w:szCs w:val="18"/>
        </w:rPr>
        <w:t xml:space="preserve">, Al. </w:t>
      </w:r>
      <w:r w:rsidRPr="00FE10A0">
        <w:rPr>
          <w:color w:val="000000" w:themeColor="text1"/>
          <w:sz w:val="18"/>
          <w:szCs w:val="18"/>
        </w:rPr>
        <w:t xml:space="preserve">Powstańców Warszawy 12, 35-959 Rzeszów, Poland, tel. </w:t>
      </w:r>
      <w:r>
        <w:rPr>
          <w:color w:val="000000" w:themeColor="text1"/>
          <w:sz w:val="18"/>
          <w:szCs w:val="18"/>
        </w:rPr>
        <w:t xml:space="preserve">17 8651714, </w:t>
      </w:r>
      <w:r w:rsidRPr="00FE10A0">
        <w:rPr>
          <w:color w:val="000000" w:themeColor="text1"/>
          <w:sz w:val="18"/>
          <w:szCs w:val="18"/>
        </w:rPr>
        <w:t>e-mail: tomtrz@prz.edu.pl</w:t>
      </w:r>
    </w:p>
  </w:footnote>
  <w:footnote w:id="2">
    <w:p w:rsidR="002F6456" w:rsidRPr="00EB2DF6" w:rsidRDefault="002F6456" w:rsidP="00014E6B">
      <w:pPr>
        <w:pStyle w:val="Tekstprzypisudolnego"/>
        <w:tabs>
          <w:tab w:val="clear" w:pos="425"/>
          <w:tab w:val="left" w:pos="142"/>
        </w:tabs>
        <w:spacing w:before="30" w:after="30"/>
        <w:ind w:left="142" w:hanging="142"/>
        <w:rPr>
          <w:sz w:val="18"/>
          <w:szCs w:val="18"/>
          <w:lang w:val="en-US"/>
        </w:rPr>
      </w:pPr>
      <w:r w:rsidRPr="00EB2DF6">
        <w:rPr>
          <w:rStyle w:val="Odwoanieprzypisudolnego"/>
          <w:sz w:val="18"/>
          <w:szCs w:val="18"/>
        </w:rPr>
        <w:footnoteRef/>
      </w:r>
      <w:r w:rsidRPr="00EB2DF6">
        <w:rPr>
          <w:sz w:val="18"/>
          <w:szCs w:val="18"/>
          <w:lang w:val="en-US"/>
        </w:rPr>
        <w:t xml:space="preserve"> </w:t>
      </w:r>
      <w:r w:rsidRPr="00EB2DF6">
        <w:rPr>
          <w:sz w:val="18"/>
          <w:szCs w:val="18"/>
          <w:lang w:val="en-US"/>
        </w:rPr>
        <w:tab/>
      </w:r>
      <w:proofErr w:type="spellStart"/>
      <w:r w:rsidRPr="00EB2DF6">
        <w:rPr>
          <w:sz w:val="18"/>
          <w:szCs w:val="18"/>
          <w:lang w:val="en-US"/>
        </w:rPr>
        <w:t>Andrzej</w:t>
      </w:r>
      <w:proofErr w:type="spellEnd"/>
      <w:r w:rsidRPr="00EB2DF6">
        <w:rPr>
          <w:sz w:val="18"/>
          <w:szCs w:val="18"/>
          <w:lang w:val="en-US"/>
        </w:rPr>
        <w:t xml:space="preserve"> </w:t>
      </w:r>
      <w:proofErr w:type="spellStart"/>
      <w:r w:rsidRPr="00EB2DF6">
        <w:rPr>
          <w:sz w:val="18"/>
          <w:szCs w:val="18"/>
          <w:lang w:val="en-US"/>
        </w:rPr>
        <w:t>Kubit</w:t>
      </w:r>
      <w:proofErr w:type="spellEnd"/>
      <w:r w:rsidRPr="00EB2DF6">
        <w:rPr>
          <w:sz w:val="18"/>
          <w:szCs w:val="18"/>
          <w:lang w:val="en-US"/>
        </w:rPr>
        <w:t xml:space="preserve">, Rzeszow University of Technology, e-mail: </w:t>
      </w:r>
      <w:r w:rsidRPr="00EB2DF6">
        <w:rPr>
          <w:color w:val="000000" w:themeColor="text1"/>
          <w:sz w:val="18"/>
          <w:szCs w:val="18"/>
          <w:lang w:val="en-US"/>
        </w:rPr>
        <w:t>akubit@prz.edu.pl</w:t>
      </w:r>
    </w:p>
  </w:footnote>
  <w:footnote w:id="3">
    <w:p w:rsidR="00CD778C" w:rsidRDefault="002F6456" w:rsidP="006A17BF">
      <w:pPr>
        <w:pStyle w:val="Tekstprzypisudolnego"/>
        <w:ind w:left="142" w:hanging="142"/>
        <w:rPr>
          <w:color w:val="000000" w:themeColor="text1"/>
          <w:sz w:val="18"/>
          <w:szCs w:val="18"/>
          <w:lang w:val="en-US"/>
        </w:rPr>
      </w:pPr>
      <w:r w:rsidRPr="00EB2DF6">
        <w:rPr>
          <w:rStyle w:val="Odwoanieprzypisudolnego"/>
          <w:sz w:val="18"/>
          <w:szCs w:val="18"/>
        </w:rPr>
        <w:footnoteRef/>
      </w:r>
      <w:r w:rsidRPr="00EB2DF6">
        <w:rPr>
          <w:sz w:val="18"/>
          <w:szCs w:val="18"/>
          <w:lang w:val="en-US"/>
        </w:rPr>
        <w:t xml:space="preserve"> </w:t>
      </w:r>
      <w:proofErr w:type="spellStart"/>
      <w:r w:rsidRPr="00EB2DF6">
        <w:rPr>
          <w:sz w:val="18"/>
          <w:szCs w:val="18"/>
          <w:lang w:val="en-US"/>
        </w:rPr>
        <w:t>Romulad</w:t>
      </w:r>
      <w:proofErr w:type="spellEnd"/>
      <w:r w:rsidRPr="00EB2DF6">
        <w:rPr>
          <w:sz w:val="18"/>
          <w:szCs w:val="18"/>
          <w:lang w:val="en-US"/>
        </w:rPr>
        <w:t xml:space="preserve"> </w:t>
      </w:r>
      <w:proofErr w:type="spellStart"/>
      <w:r w:rsidRPr="00EB2DF6">
        <w:rPr>
          <w:sz w:val="18"/>
          <w:szCs w:val="18"/>
          <w:lang w:val="en-US"/>
        </w:rPr>
        <w:t>Fejkiel</w:t>
      </w:r>
      <w:proofErr w:type="spellEnd"/>
      <w:r w:rsidRPr="00EB2DF6">
        <w:rPr>
          <w:sz w:val="18"/>
          <w:szCs w:val="18"/>
          <w:lang w:val="en-US"/>
        </w:rPr>
        <w:t>, State School of Higher Vocational Education</w:t>
      </w:r>
      <w:r w:rsidR="00CD778C">
        <w:rPr>
          <w:sz w:val="18"/>
          <w:szCs w:val="18"/>
          <w:lang w:val="en-US"/>
        </w:rPr>
        <w:t>,</w:t>
      </w:r>
      <w:r w:rsidRPr="00EB2DF6">
        <w:rPr>
          <w:sz w:val="18"/>
          <w:szCs w:val="18"/>
          <w:lang w:val="en-US"/>
        </w:rPr>
        <w:t xml:space="preserve"> </w:t>
      </w:r>
      <w:proofErr w:type="spellStart"/>
      <w:r w:rsidRPr="00EB2DF6">
        <w:rPr>
          <w:sz w:val="18"/>
          <w:szCs w:val="18"/>
          <w:lang w:val="en-US"/>
        </w:rPr>
        <w:t>Krosno</w:t>
      </w:r>
      <w:proofErr w:type="spellEnd"/>
      <w:r w:rsidRPr="00EB2DF6">
        <w:rPr>
          <w:color w:val="000000" w:themeColor="text1"/>
          <w:sz w:val="18"/>
          <w:szCs w:val="18"/>
          <w:lang w:val="en-US"/>
        </w:rPr>
        <w:t xml:space="preserve">, </w:t>
      </w:r>
    </w:p>
    <w:p w:rsidR="002F6456" w:rsidRPr="00EB2DF6" w:rsidRDefault="002F6456" w:rsidP="00CD778C">
      <w:pPr>
        <w:pStyle w:val="Tekstprzypisudolnego"/>
        <w:ind w:left="142"/>
        <w:rPr>
          <w:sz w:val="18"/>
          <w:szCs w:val="18"/>
          <w:lang w:val="en-US"/>
        </w:rPr>
      </w:pPr>
      <w:r w:rsidRPr="00EB2DF6">
        <w:rPr>
          <w:sz w:val="18"/>
          <w:szCs w:val="18"/>
          <w:lang w:val="en-US"/>
        </w:rPr>
        <w:t>e-mail:</w:t>
      </w:r>
      <w:r w:rsidRPr="00EB2DF6">
        <w:rPr>
          <w:color w:val="000000" w:themeColor="text1"/>
          <w:sz w:val="18"/>
          <w:szCs w:val="18"/>
          <w:lang w:val="en-US"/>
        </w:rPr>
        <w:t xml:space="preserve"> </w:t>
      </w:r>
      <w:r w:rsidRPr="00EB2DF6">
        <w:rPr>
          <w:sz w:val="18"/>
          <w:szCs w:val="18"/>
          <w:lang w:val="en-US"/>
        </w:rPr>
        <w:t>rfejkiel@wp.pl</w:t>
      </w:r>
    </w:p>
  </w:footnote>
  <w:footnote w:id="4">
    <w:p w:rsidR="002F6456" w:rsidRPr="00FE10A0" w:rsidRDefault="002F6456" w:rsidP="00755C32">
      <w:pPr>
        <w:pStyle w:val="Tekstprzypisudolnego"/>
        <w:tabs>
          <w:tab w:val="clear" w:pos="425"/>
          <w:tab w:val="left" w:pos="142"/>
        </w:tabs>
        <w:ind w:left="142" w:hanging="142"/>
      </w:pPr>
      <w:r>
        <w:rPr>
          <w:rStyle w:val="Odwoanieprzypisudolnego"/>
        </w:rPr>
        <w:footnoteRef/>
      </w:r>
      <w:r w:rsidR="00755C32">
        <w:t xml:space="preserve"> </w:t>
      </w:r>
      <w:r w:rsidRPr="00FE10A0">
        <w:rPr>
          <w:sz w:val="18"/>
          <w:szCs w:val="18"/>
        </w:rPr>
        <w:t xml:space="preserve">Wojciech </w:t>
      </w:r>
      <w:proofErr w:type="spellStart"/>
      <w:r w:rsidRPr="00FE10A0">
        <w:rPr>
          <w:sz w:val="18"/>
          <w:szCs w:val="18"/>
        </w:rPr>
        <w:t>Bochnowski</w:t>
      </w:r>
      <w:proofErr w:type="spellEnd"/>
      <w:r w:rsidRPr="00FE10A0">
        <w:rPr>
          <w:sz w:val="18"/>
          <w:szCs w:val="18"/>
        </w:rPr>
        <w:t xml:space="preserve">, </w:t>
      </w:r>
      <w:proofErr w:type="spellStart"/>
      <w:r w:rsidRPr="00FE10A0">
        <w:rPr>
          <w:color w:val="000000" w:themeColor="text1"/>
          <w:sz w:val="18"/>
          <w:szCs w:val="18"/>
        </w:rPr>
        <w:t>University</w:t>
      </w:r>
      <w:proofErr w:type="spellEnd"/>
      <w:r w:rsidRPr="00FE10A0">
        <w:rPr>
          <w:color w:val="000000" w:themeColor="text1"/>
          <w:sz w:val="18"/>
          <w:szCs w:val="18"/>
        </w:rPr>
        <w:t xml:space="preserve"> of </w:t>
      </w:r>
      <w:proofErr w:type="spellStart"/>
      <w:r w:rsidRPr="00FE10A0">
        <w:rPr>
          <w:color w:val="000000" w:themeColor="text1"/>
          <w:sz w:val="18"/>
          <w:szCs w:val="18"/>
        </w:rPr>
        <w:t>Rzeszow</w:t>
      </w:r>
      <w:proofErr w:type="spellEnd"/>
      <w:r w:rsidRPr="00FE10A0">
        <w:rPr>
          <w:color w:val="000000" w:themeColor="text1"/>
          <w:sz w:val="18"/>
          <w:szCs w:val="18"/>
        </w:rPr>
        <w:t>, Rzeszów,</w:t>
      </w:r>
      <w:r w:rsidR="00755C32">
        <w:rPr>
          <w:color w:val="000000" w:themeColor="text1"/>
          <w:sz w:val="18"/>
          <w:szCs w:val="18"/>
        </w:rPr>
        <w:t xml:space="preserve"> e-mail: </w:t>
      </w:r>
      <w:r w:rsidRPr="00FE10A0">
        <w:rPr>
          <w:color w:val="000000" w:themeColor="text1"/>
          <w:sz w:val="18"/>
          <w:szCs w:val="18"/>
        </w:rPr>
        <w:t>wobochno@ur.edu.pl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456" w:rsidRPr="006F6729" w:rsidRDefault="006F6729" w:rsidP="0085396C">
    <w:pPr>
      <w:pStyle w:val="Nagwek"/>
      <w:tabs>
        <w:tab w:val="clear" w:pos="7144"/>
        <w:tab w:val="right" w:pos="6946"/>
      </w:tabs>
      <w:rPr>
        <w:sz w:val="20"/>
      </w:rPr>
    </w:pPr>
    <w:r>
      <w:rPr>
        <w:rStyle w:val="Numerstrony"/>
        <w:sz w:val="20"/>
      </w:rPr>
      <w:t>xxx</w:t>
    </w:r>
    <w:r w:rsidR="002F6456" w:rsidRPr="006F6729">
      <w:rPr>
        <w:rStyle w:val="Numerstrony"/>
        <w:sz w:val="20"/>
      </w:rPr>
      <w:tab/>
      <w:t xml:space="preserve">T. </w:t>
    </w:r>
    <w:proofErr w:type="spellStart"/>
    <w:r w:rsidR="002F6456" w:rsidRPr="006F6729">
      <w:rPr>
        <w:rStyle w:val="Numerstrony"/>
        <w:sz w:val="20"/>
      </w:rPr>
      <w:t>Trzepieciński</w:t>
    </w:r>
    <w:proofErr w:type="spellEnd"/>
    <w:r w:rsidR="002F6456" w:rsidRPr="006F6729">
      <w:rPr>
        <w:rStyle w:val="Numerstrony"/>
        <w:sz w:val="20"/>
      </w:rPr>
      <w:t xml:space="preserve">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456" w:rsidRPr="006F6729" w:rsidRDefault="00513917" w:rsidP="0085396C">
    <w:pPr>
      <w:pStyle w:val="Nagwek"/>
      <w:tabs>
        <w:tab w:val="clear" w:pos="7144"/>
        <w:tab w:val="right" w:pos="6946"/>
      </w:tabs>
      <w:rPr>
        <w:sz w:val="20"/>
        <w:lang w:val="en-US"/>
      </w:rPr>
    </w:pPr>
    <w:r>
      <w:rPr>
        <w:rStyle w:val="Numerstrony"/>
        <w:sz w:val="20"/>
        <w:lang w:val="en-US"/>
      </w:rPr>
      <w:t xml:space="preserve">Evaluation of friction coefficient </w:t>
    </w:r>
    <w:r w:rsidR="002F6456">
      <w:rPr>
        <w:rStyle w:val="Numerstrony"/>
        <w:sz w:val="20"/>
        <w:lang w:val="en-US"/>
      </w:rPr>
      <w:t xml:space="preserve">of </w:t>
    </w:r>
    <w:r>
      <w:rPr>
        <w:rStyle w:val="Numerstrony"/>
        <w:sz w:val="20"/>
        <w:lang w:val="en-US"/>
      </w:rPr>
      <w:t>an auto-body steel sheet</w:t>
    </w:r>
    <w:r w:rsidR="002F6456" w:rsidRPr="00766054">
      <w:rPr>
        <w:rStyle w:val="Numerstrony"/>
        <w:sz w:val="20"/>
        <w:lang w:val="en-US"/>
      </w:rPr>
      <w:tab/>
    </w:r>
    <w:r w:rsidR="006F6729" w:rsidRPr="006F6729">
      <w:rPr>
        <w:rStyle w:val="Numerstrony"/>
        <w:sz w:val="20"/>
        <w:lang w:val="en-US"/>
      </w:rPr>
      <w:t>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456" w:rsidRPr="002A0980" w:rsidRDefault="002F6456" w:rsidP="00D15CFB">
    <w:pPr>
      <w:pStyle w:val="Default"/>
      <w:pBdr>
        <w:bottom w:val="single" w:sz="4" w:space="1" w:color="auto"/>
      </w:pBdr>
      <w:ind w:left="-28" w:right="-28"/>
      <w:jc w:val="center"/>
      <w:rPr>
        <w:rFonts w:ascii="Ottawa" w:hAnsi="Ottawa"/>
        <w:b/>
        <w:sz w:val="20"/>
        <w:szCs w:val="20"/>
      </w:rPr>
    </w:pPr>
    <w:r>
      <w:rPr>
        <w:rFonts w:ascii="Ottawa" w:hAnsi="Ottawa"/>
        <w:b/>
        <w:sz w:val="20"/>
        <w:szCs w:val="20"/>
      </w:rPr>
      <w:t>ZESZYTY NAUKOWE POLITECHNIK</w:t>
    </w:r>
    <w:r w:rsidR="0085396C">
      <w:rPr>
        <w:rFonts w:ascii="Ottawa" w:hAnsi="Ottawa"/>
        <w:b/>
        <w:sz w:val="20"/>
        <w:szCs w:val="20"/>
      </w:rPr>
      <w:t xml:space="preserve">I RZESZOWSKIEJ </w:t>
    </w:r>
    <w:r w:rsidR="006F6729">
      <w:rPr>
        <w:rFonts w:ascii="Ottawa" w:hAnsi="Ottawa"/>
        <w:b/>
        <w:sz w:val="20"/>
        <w:szCs w:val="20"/>
      </w:rPr>
      <w:t>...</w:t>
    </w:r>
    <w:r w:rsidR="0085396C">
      <w:rPr>
        <w:rFonts w:ascii="Ottawa" w:hAnsi="Ottawa"/>
        <w:b/>
        <w:sz w:val="20"/>
        <w:szCs w:val="20"/>
      </w:rPr>
      <w:t xml:space="preserve">, Mechanika </w:t>
    </w:r>
    <w:r w:rsidR="006F6729">
      <w:rPr>
        <w:rFonts w:ascii="Ottawa" w:hAnsi="Ottawa"/>
        <w:b/>
        <w:sz w:val="20"/>
        <w:szCs w:val="20"/>
      </w:rPr>
      <w:t>90</w:t>
    </w:r>
  </w:p>
  <w:p w:rsidR="002F6456" w:rsidRPr="0085396C" w:rsidRDefault="0085396C" w:rsidP="00D15CFB">
    <w:pPr>
      <w:tabs>
        <w:tab w:val="right" w:pos="7144"/>
      </w:tabs>
      <w:ind w:left="-28" w:right="-28"/>
      <w:jc w:val="center"/>
      <w:rPr>
        <w:rFonts w:ascii="Ottawa" w:hAnsi="Ottawa"/>
        <w:b/>
        <w:sz w:val="20"/>
      </w:rPr>
    </w:pPr>
    <w:proofErr w:type="spellStart"/>
    <w:r w:rsidRPr="0085396C">
      <w:rPr>
        <w:rFonts w:ascii="Ottawa" w:hAnsi="Ottawa"/>
        <w:b/>
        <w:sz w:val="20"/>
      </w:rPr>
      <w:t>RUTMech</w:t>
    </w:r>
    <w:proofErr w:type="spellEnd"/>
    <w:r w:rsidRPr="0085396C">
      <w:rPr>
        <w:rFonts w:ascii="Ottawa" w:hAnsi="Ottawa"/>
        <w:b/>
        <w:sz w:val="20"/>
      </w:rPr>
      <w:t>, t. XXX</w:t>
    </w:r>
    <w:r w:rsidR="006F6729">
      <w:rPr>
        <w:rFonts w:ascii="Ottawa" w:hAnsi="Ottawa"/>
        <w:b/>
        <w:sz w:val="20"/>
      </w:rPr>
      <w:t>V</w:t>
    </w:r>
    <w:r w:rsidRPr="0085396C">
      <w:rPr>
        <w:rFonts w:ascii="Ottawa" w:hAnsi="Ottawa"/>
        <w:b/>
        <w:sz w:val="20"/>
      </w:rPr>
      <w:t xml:space="preserve">, z. </w:t>
    </w:r>
    <w:r w:rsidR="006F6729">
      <w:rPr>
        <w:rFonts w:ascii="Ottawa" w:hAnsi="Ottawa"/>
        <w:b/>
        <w:sz w:val="20"/>
      </w:rPr>
      <w:t>90</w:t>
    </w:r>
    <w:r w:rsidRPr="0085396C">
      <w:rPr>
        <w:rFonts w:ascii="Ottawa" w:hAnsi="Ottawa"/>
        <w:b/>
        <w:sz w:val="20"/>
      </w:rPr>
      <w:t xml:space="preserve"> (</w:t>
    </w:r>
    <w:r w:rsidR="006F6729">
      <w:rPr>
        <w:rFonts w:ascii="Ottawa" w:hAnsi="Ottawa"/>
        <w:b/>
        <w:sz w:val="20"/>
      </w:rPr>
      <w:t>1</w:t>
    </w:r>
    <w:r w:rsidRPr="0085396C">
      <w:rPr>
        <w:rFonts w:ascii="Ottawa" w:hAnsi="Ottawa"/>
        <w:b/>
        <w:sz w:val="20"/>
      </w:rPr>
      <w:t>/1</w:t>
    </w:r>
    <w:r w:rsidR="006F6729">
      <w:rPr>
        <w:rFonts w:ascii="Ottawa" w:hAnsi="Ottawa"/>
        <w:b/>
        <w:sz w:val="20"/>
      </w:rPr>
      <w:t>8</w:t>
    </w:r>
    <w:r w:rsidR="006A6F71" w:rsidRPr="0085396C">
      <w:rPr>
        <w:rFonts w:ascii="Ottawa" w:hAnsi="Ottawa"/>
        <w:b/>
        <w:sz w:val="20"/>
      </w:rPr>
      <w:t xml:space="preserve">), </w:t>
    </w:r>
    <w:r w:rsidR="006F6729">
      <w:rPr>
        <w:rFonts w:ascii="Ottawa" w:hAnsi="Ottawa"/>
        <w:b/>
        <w:sz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32F6"/>
    <w:multiLevelType w:val="hybridMultilevel"/>
    <w:tmpl w:val="1C28A6D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1A83E93"/>
    <w:multiLevelType w:val="hybridMultilevel"/>
    <w:tmpl w:val="8976097E"/>
    <w:lvl w:ilvl="0" w:tplc="04150001">
      <w:start w:val="1"/>
      <w:numFmt w:val="bullet"/>
      <w:lvlText w:val=""/>
      <w:lvlJc w:val="left"/>
      <w:pPr>
        <w:tabs>
          <w:tab w:val="num" w:pos="1428"/>
        </w:tabs>
        <w:ind w:left="1428" w:hanging="360"/>
      </w:pPr>
      <w:rPr>
        <w:rFonts w:ascii="Symbol" w:hAnsi="Symbol" w:hint="default"/>
      </w:rPr>
    </w:lvl>
    <w:lvl w:ilvl="1" w:tplc="04150003">
      <w:start w:val="1"/>
      <w:numFmt w:val="bullet"/>
      <w:lvlText w:val="o"/>
      <w:lvlJc w:val="left"/>
      <w:pPr>
        <w:tabs>
          <w:tab w:val="num" w:pos="2148"/>
        </w:tabs>
        <w:ind w:left="2148" w:hanging="360"/>
      </w:pPr>
      <w:rPr>
        <w:rFonts w:ascii="Courier New" w:hAnsi="Courier New" w:hint="default"/>
      </w:rPr>
    </w:lvl>
    <w:lvl w:ilvl="2" w:tplc="04150005">
      <w:start w:val="1"/>
      <w:numFmt w:val="bullet"/>
      <w:lvlText w:val=""/>
      <w:lvlJc w:val="left"/>
      <w:pPr>
        <w:tabs>
          <w:tab w:val="num" w:pos="2868"/>
        </w:tabs>
        <w:ind w:left="2868" w:hanging="360"/>
      </w:pPr>
      <w:rPr>
        <w:rFonts w:ascii="Wingdings" w:hAnsi="Wingdings" w:hint="default"/>
      </w:rPr>
    </w:lvl>
    <w:lvl w:ilvl="3" w:tplc="04150001">
      <w:start w:val="1"/>
      <w:numFmt w:val="bullet"/>
      <w:lvlText w:val=""/>
      <w:lvlJc w:val="left"/>
      <w:pPr>
        <w:tabs>
          <w:tab w:val="num" w:pos="3588"/>
        </w:tabs>
        <w:ind w:left="3588" w:hanging="360"/>
      </w:pPr>
      <w:rPr>
        <w:rFonts w:ascii="Symbol" w:hAnsi="Symbol" w:hint="default"/>
      </w:rPr>
    </w:lvl>
    <w:lvl w:ilvl="4" w:tplc="04150003">
      <w:start w:val="1"/>
      <w:numFmt w:val="bullet"/>
      <w:lvlText w:val="o"/>
      <w:lvlJc w:val="left"/>
      <w:pPr>
        <w:tabs>
          <w:tab w:val="num" w:pos="4308"/>
        </w:tabs>
        <w:ind w:left="4308" w:hanging="360"/>
      </w:pPr>
      <w:rPr>
        <w:rFonts w:ascii="Courier New" w:hAnsi="Courier New" w:hint="default"/>
      </w:rPr>
    </w:lvl>
    <w:lvl w:ilvl="5" w:tplc="04150005">
      <w:start w:val="1"/>
      <w:numFmt w:val="bullet"/>
      <w:lvlText w:val=""/>
      <w:lvlJc w:val="left"/>
      <w:pPr>
        <w:tabs>
          <w:tab w:val="num" w:pos="5028"/>
        </w:tabs>
        <w:ind w:left="5028" w:hanging="360"/>
      </w:pPr>
      <w:rPr>
        <w:rFonts w:ascii="Wingdings" w:hAnsi="Wingdings" w:hint="default"/>
      </w:rPr>
    </w:lvl>
    <w:lvl w:ilvl="6" w:tplc="04150001">
      <w:start w:val="1"/>
      <w:numFmt w:val="bullet"/>
      <w:lvlText w:val=""/>
      <w:lvlJc w:val="left"/>
      <w:pPr>
        <w:tabs>
          <w:tab w:val="num" w:pos="5748"/>
        </w:tabs>
        <w:ind w:left="5748" w:hanging="360"/>
      </w:pPr>
      <w:rPr>
        <w:rFonts w:ascii="Symbol" w:hAnsi="Symbol" w:hint="default"/>
      </w:rPr>
    </w:lvl>
    <w:lvl w:ilvl="7" w:tplc="04150003">
      <w:start w:val="1"/>
      <w:numFmt w:val="bullet"/>
      <w:lvlText w:val="o"/>
      <w:lvlJc w:val="left"/>
      <w:pPr>
        <w:tabs>
          <w:tab w:val="num" w:pos="6468"/>
        </w:tabs>
        <w:ind w:left="6468" w:hanging="360"/>
      </w:pPr>
      <w:rPr>
        <w:rFonts w:ascii="Courier New" w:hAnsi="Courier New" w:hint="default"/>
      </w:rPr>
    </w:lvl>
    <w:lvl w:ilvl="8" w:tplc="04150005">
      <w:start w:val="1"/>
      <w:numFmt w:val="bullet"/>
      <w:lvlText w:val=""/>
      <w:lvlJc w:val="left"/>
      <w:pPr>
        <w:tabs>
          <w:tab w:val="num" w:pos="7188"/>
        </w:tabs>
        <w:ind w:left="7188" w:hanging="360"/>
      </w:pPr>
      <w:rPr>
        <w:rFonts w:ascii="Wingdings" w:hAnsi="Wingdings" w:hint="default"/>
      </w:rPr>
    </w:lvl>
  </w:abstractNum>
  <w:abstractNum w:abstractNumId="2">
    <w:nsid w:val="03A27C04"/>
    <w:multiLevelType w:val="hybridMultilevel"/>
    <w:tmpl w:val="4918AD94"/>
    <w:lvl w:ilvl="0" w:tplc="70A86A78">
      <w:start w:val="1"/>
      <w:numFmt w:val="decimal"/>
      <w:lvlText w:val="[%1]"/>
      <w:lvlJc w:val="left"/>
      <w:pPr>
        <w:ind w:left="360" w:hanging="360"/>
      </w:pPr>
      <w:rPr>
        <w:rFonts w:hint="default"/>
      </w:rPr>
    </w:lvl>
    <w:lvl w:ilvl="1" w:tplc="06B4697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978754A"/>
    <w:multiLevelType w:val="hybridMultilevel"/>
    <w:tmpl w:val="795AF9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696F05"/>
    <w:multiLevelType w:val="hybridMultilevel"/>
    <w:tmpl w:val="D9AC412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
    <w:nsid w:val="0D7A35A6"/>
    <w:multiLevelType w:val="hybridMultilevel"/>
    <w:tmpl w:val="D474198A"/>
    <w:lvl w:ilvl="0" w:tplc="77D22ECE">
      <w:numFmt w:val="bullet"/>
      <w:lvlText w:val=""/>
      <w:lvlJc w:val="left"/>
      <w:pPr>
        <w:tabs>
          <w:tab w:val="num" w:pos="1140"/>
        </w:tabs>
        <w:ind w:left="114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
    <w:nsid w:val="0FC23D24"/>
    <w:multiLevelType w:val="hybridMultilevel"/>
    <w:tmpl w:val="EC38D62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nsid w:val="16A7435E"/>
    <w:multiLevelType w:val="hybridMultilevel"/>
    <w:tmpl w:val="825453FA"/>
    <w:lvl w:ilvl="0" w:tplc="23D043BE">
      <w:start w:val="1"/>
      <w:numFmt w:val="bullet"/>
      <w:pStyle w:val="romb"/>
      <w:lvlText w:val=""/>
      <w:lvlJc w:val="left"/>
      <w:pPr>
        <w:tabs>
          <w:tab w:val="num" w:pos="360"/>
        </w:tabs>
        <w:ind w:left="113" w:hanging="113"/>
      </w:pPr>
      <w:rPr>
        <w:rFonts w:ascii="Symbol" w:hAnsi="Symbol" w:hint="default"/>
        <w:b w:val="0"/>
        <w:i w:val="0"/>
        <w:sz w:val="20"/>
      </w:rPr>
    </w:lvl>
    <w:lvl w:ilvl="1" w:tplc="50D8FFDA">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F16531D"/>
    <w:multiLevelType w:val="hybridMultilevel"/>
    <w:tmpl w:val="991A2772"/>
    <w:lvl w:ilvl="0" w:tplc="197C009C">
      <w:start w:val="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1172148"/>
    <w:multiLevelType w:val="hybridMultilevel"/>
    <w:tmpl w:val="FCB4284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0">
    <w:nsid w:val="289A687C"/>
    <w:multiLevelType w:val="hybridMultilevel"/>
    <w:tmpl w:val="684833C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1">
    <w:nsid w:val="2F9C1D16"/>
    <w:multiLevelType w:val="hybridMultilevel"/>
    <w:tmpl w:val="081A44FA"/>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nsid w:val="369A7C1D"/>
    <w:multiLevelType w:val="hybridMultilevel"/>
    <w:tmpl w:val="7DE43ACA"/>
    <w:lvl w:ilvl="0" w:tplc="A3FA4DAC">
      <w:start w:val="1"/>
      <w:numFmt w:val="decimal"/>
      <w:pStyle w:val="Literatur"/>
      <w:lvlText w:val="[%1]"/>
      <w:lvlJc w:val="left"/>
      <w:pPr>
        <w:ind w:left="720" w:hanging="360"/>
      </w:pPr>
      <w:rPr>
        <w:rFonts w:hint="default"/>
        <w:lang w:val="pl-P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8EA2BDA"/>
    <w:multiLevelType w:val="hybridMultilevel"/>
    <w:tmpl w:val="2F1808F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4">
    <w:nsid w:val="39401650"/>
    <w:multiLevelType w:val="hybridMultilevel"/>
    <w:tmpl w:val="70D4D3AA"/>
    <w:lvl w:ilvl="0" w:tplc="981A9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CF25291"/>
    <w:multiLevelType w:val="hybridMultilevel"/>
    <w:tmpl w:val="FAB23632"/>
    <w:lvl w:ilvl="0" w:tplc="AB569BB0">
      <w:start w:val="1"/>
      <w:numFmt w:val="decimal"/>
      <w:pStyle w:val="Podtytuart"/>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08162C9"/>
    <w:multiLevelType w:val="multilevel"/>
    <w:tmpl w:val="FF96B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1454153"/>
    <w:multiLevelType w:val="hybridMultilevel"/>
    <w:tmpl w:val="1A163426"/>
    <w:lvl w:ilvl="0" w:tplc="0ABAC256">
      <w:start w:val="1"/>
      <w:numFmt w:val="decimal"/>
      <w:pStyle w:val="Pod"/>
      <w:lvlText w:val="%1."/>
      <w:lvlJc w:val="left"/>
      <w:pPr>
        <w:ind w:left="360" w:hanging="360"/>
      </w:pPr>
    </w:lvl>
    <w:lvl w:ilvl="1" w:tplc="04150019" w:tentative="1">
      <w:start w:val="1"/>
      <w:numFmt w:val="lowerLetter"/>
      <w:lvlText w:val="%2."/>
      <w:lvlJc w:val="left"/>
      <w:pPr>
        <w:ind w:left="1547" w:hanging="360"/>
      </w:pPr>
    </w:lvl>
    <w:lvl w:ilvl="2" w:tplc="0415001B" w:tentative="1">
      <w:start w:val="1"/>
      <w:numFmt w:val="lowerRoman"/>
      <w:lvlText w:val="%3."/>
      <w:lvlJc w:val="right"/>
      <w:pPr>
        <w:ind w:left="2267" w:hanging="180"/>
      </w:pPr>
    </w:lvl>
    <w:lvl w:ilvl="3" w:tplc="0415000F" w:tentative="1">
      <w:start w:val="1"/>
      <w:numFmt w:val="decimal"/>
      <w:lvlText w:val="%4."/>
      <w:lvlJc w:val="left"/>
      <w:pPr>
        <w:ind w:left="2987" w:hanging="360"/>
      </w:pPr>
    </w:lvl>
    <w:lvl w:ilvl="4" w:tplc="04150019" w:tentative="1">
      <w:start w:val="1"/>
      <w:numFmt w:val="lowerLetter"/>
      <w:lvlText w:val="%5."/>
      <w:lvlJc w:val="left"/>
      <w:pPr>
        <w:ind w:left="3707" w:hanging="360"/>
      </w:pPr>
    </w:lvl>
    <w:lvl w:ilvl="5" w:tplc="0415001B" w:tentative="1">
      <w:start w:val="1"/>
      <w:numFmt w:val="lowerRoman"/>
      <w:lvlText w:val="%6."/>
      <w:lvlJc w:val="right"/>
      <w:pPr>
        <w:ind w:left="4427" w:hanging="180"/>
      </w:pPr>
    </w:lvl>
    <w:lvl w:ilvl="6" w:tplc="0415000F" w:tentative="1">
      <w:start w:val="1"/>
      <w:numFmt w:val="decimal"/>
      <w:lvlText w:val="%7."/>
      <w:lvlJc w:val="left"/>
      <w:pPr>
        <w:ind w:left="5147" w:hanging="360"/>
      </w:pPr>
    </w:lvl>
    <w:lvl w:ilvl="7" w:tplc="04150019" w:tentative="1">
      <w:start w:val="1"/>
      <w:numFmt w:val="lowerLetter"/>
      <w:lvlText w:val="%8."/>
      <w:lvlJc w:val="left"/>
      <w:pPr>
        <w:ind w:left="5867" w:hanging="360"/>
      </w:pPr>
    </w:lvl>
    <w:lvl w:ilvl="8" w:tplc="0415001B" w:tentative="1">
      <w:start w:val="1"/>
      <w:numFmt w:val="lowerRoman"/>
      <w:lvlText w:val="%9."/>
      <w:lvlJc w:val="right"/>
      <w:pPr>
        <w:ind w:left="6587" w:hanging="180"/>
      </w:pPr>
    </w:lvl>
  </w:abstractNum>
  <w:abstractNum w:abstractNumId="18">
    <w:nsid w:val="42A03E88"/>
    <w:multiLevelType w:val="hybridMultilevel"/>
    <w:tmpl w:val="F23EE2C2"/>
    <w:lvl w:ilvl="0" w:tplc="82021842">
      <w:start w:val="1"/>
      <w:numFmt w:val="decimal"/>
      <w:lvlText w:val="[%1]"/>
      <w:lvlJc w:val="left"/>
      <w:pPr>
        <w:ind w:left="-1422" w:hanging="360"/>
      </w:pPr>
      <w:rPr>
        <w:rFonts w:hint="default"/>
      </w:rPr>
    </w:lvl>
    <w:lvl w:ilvl="1" w:tplc="04150019" w:tentative="1">
      <w:start w:val="1"/>
      <w:numFmt w:val="lowerLetter"/>
      <w:lvlText w:val="%2."/>
      <w:lvlJc w:val="left"/>
      <w:pPr>
        <w:ind w:left="-702" w:hanging="360"/>
      </w:pPr>
    </w:lvl>
    <w:lvl w:ilvl="2" w:tplc="0415001B" w:tentative="1">
      <w:start w:val="1"/>
      <w:numFmt w:val="lowerRoman"/>
      <w:lvlText w:val="%3."/>
      <w:lvlJc w:val="right"/>
      <w:pPr>
        <w:ind w:left="18" w:hanging="180"/>
      </w:pPr>
    </w:lvl>
    <w:lvl w:ilvl="3" w:tplc="0415000F" w:tentative="1">
      <w:start w:val="1"/>
      <w:numFmt w:val="decimal"/>
      <w:lvlText w:val="%4."/>
      <w:lvlJc w:val="left"/>
      <w:pPr>
        <w:ind w:left="738" w:hanging="360"/>
      </w:pPr>
    </w:lvl>
    <w:lvl w:ilvl="4" w:tplc="04150019" w:tentative="1">
      <w:start w:val="1"/>
      <w:numFmt w:val="lowerLetter"/>
      <w:lvlText w:val="%5."/>
      <w:lvlJc w:val="left"/>
      <w:pPr>
        <w:ind w:left="1458" w:hanging="360"/>
      </w:pPr>
    </w:lvl>
    <w:lvl w:ilvl="5" w:tplc="0415001B" w:tentative="1">
      <w:start w:val="1"/>
      <w:numFmt w:val="lowerRoman"/>
      <w:lvlText w:val="%6."/>
      <w:lvlJc w:val="right"/>
      <w:pPr>
        <w:ind w:left="2178" w:hanging="180"/>
      </w:pPr>
    </w:lvl>
    <w:lvl w:ilvl="6" w:tplc="0415000F" w:tentative="1">
      <w:start w:val="1"/>
      <w:numFmt w:val="decimal"/>
      <w:lvlText w:val="%7."/>
      <w:lvlJc w:val="left"/>
      <w:pPr>
        <w:ind w:left="2898" w:hanging="360"/>
      </w:pPr>
    </w:lvl>
    <w:lvl w:ilvl="7" w:tplc="04150019" w:tentative="1">
      <w:start w:val="1"/>
      <w:numFmt w:val="lowerLetter"/>
      <w:lvlText w:val="%8."/>
      <w:lvlJc w:val="left"/>
      <w:pPr>
        <w:ind w:left="3618" w:hanging="360"/>
      </w:pPr>
    </w:lvl>
    <w:lvl w:ilvl="8" w:tplc="0415001B" w:tentative="1">
      <w:start w:val="1"/>
      <w:numFmt w:val="lowerRoman"/>
      <w:lvlText w:val="%9."/>
      <w:lvlJc w:val="right"/>
      <w:pPr>
        <w:ind w:left="4338" w:hanging="180"/>
      </w:pPr>
    </w:lvl>
  </w:abstractNum>
  <w:abstractNum w:abstractNumId="19">
    <w:nsid w:val="47DD33DB"/>
    <w:multiLevelType w:val="hybridMultilevel"/>
    <w:tmpl w:val="21D6797C"/>
    <w:lvl w:ilvl="0" w:tplc="04140001">
      <w:start w:val="1"/>
      <w:numFmt w:val="bullet"/>
      <w:lvlText w:val=""/>
      <w:lvlJc w:val="left"/>
      <w:pPr>
        <w:tabs>
          <w:tab w:val="num" w:pos="930"/>
        </w:tabs>
        <w:ind w:left="930" w:hanging="360"/>
      </w:pPr>
      <w:rPr>
        <w:rFonts w:ascii="Symbol" w:hAnsi="Symbol" w:hint="default"/>
      </w:rPr>
    </w:lvl>
    <w:lvl w:ilvl="1" w:tplc="04140003" w:tentative="1">
      <w:start w:val="1"/>
      <w:numFmt w:val="bullet"/>
      <w:lvlText w:val="o"/>
      <w:lvlJc w:val="left"/>
      <w:pPr>
        <w:tabs>
          <w:tab w:val="num" w:pos="1650"/>
        </w:tabs>
        <w:ind w:left="1650" w:hanging="360"/>
      </w:pPr>
      <w:rPr>
        <w:rFonts w:ascii="Courier New" w:hAnsi="Courier New" w:cs="Courier New" w:hint="default"/>
      </w:rPr>
    </w:lvl>
    <w:lvl w:ilvl="2" w:tplc="04140005" w:tentative="1">
      <w:start w:val="1"/>
      <w:numFmt w:val="bullet"/>
      <w:lvlText w:val=""/>
      <w:lvlJc w:val="left"/>
      <w:pPr>
        <w:tabs>
          <w:tab w:val="num" w:pos="2370"/>
        </w:tabs>
        <w:ind w:left="2370" w:hanging="360"/>
      </w:pPr>
      <w:rPr>
        <w:rFonts w:ascii="Wingdings" w:hAnsi="Wingdings" w:hint="default"/>
      </w:rPr>
    </w:lvl>
    <w:lvl w:ilvl="3" w:tplc="04140001" w:tentative="1">
      <w:start w:val="1"/>
      <w:numFmt w:val="bullet"/>
      <w:lvlText w:val=""/>
      <w:lvlJc w:val="left"/>
      <w:pPr>
        <w:tabs>
          <w:tab w:val="num" w:pos="3090"/>
        </w:tabs>
        <w:ind w:left="3090" w:hanging="360"/>
      </w:pPr>
      <w:rPr>
        <w:rFonts w:ascii="Symbol" w:hAnsi="Symbol" w:hint="default"/>
      </w:rPr>
    </w:lvl>
    <w:lvl w:ilvl="4" w:tplc="04140003" w:tentative="1">
      <w:start w:val="1"/>
      <w:numFmt w:val="bullet"/>
      <w:lvlText w:val="o"/>
      <w:lvlJc w:val="left"/>
      <w:pPr>
        <w:tabs>
          <w:tab w:val="num" w:pos="3810"/>
        </w:tabs>
        <w:ind w:left="3810" w:hanging="360"/>
      </w:pPr>
      <w:rPr>
        <w:rFonts w:ascii="Courier New" w:hAnsi="Courier New" w:cs="Courier New" w:hint="default"/>
      </w:rPr>
    </w:lvl>
    <w:lvl w:ilvl="5" w:tplc="04140005" w:tentative="1">
      <w:start w:val="1"/>
      <w:numFmt w:val="bullet"/>
      <w:lvlText w:val=""/>
      <w:lvlJc w:val="left"/>
      <w:pPr>
        <w:tabs>
          <w:tab w:val="num" w:pos="4530"/>
        </w:tabs>
        <w:ind w:left="4530" w:hanging="360"/>
      </w:pPr>
      <w:rPr>
        <w:rFonts w:ascii="Wingdings" w:hAnsi="Wingdings" w:hint="default"/>
      </w:rPr>
    </w:lvl>
    <w:lvl w:ilvl="6" w:tplc="04140001" w:tentative="1">
      <w:start w:val="1"/>
      <w:numFmt w:val="bullet"/>
      <w:lvlText w:val=""/>
      <w:lvlJc w:val="left"/>
      <w:pPr>
        <w:tabs>
          <w:tab w:val="num" w:pos="5250"/>
        </w:tabs>
        <w:ind w:left="5250" w:hanging="360"/>
      </w:pPr>
      <w:rPr>
        <w:rFonts w:ascii="Symbol" w:hAnsi="Symbol" w:hint="default"/>
      </w:rPr>
    </w:lvl>
    <w:lvl w:ilvl="7" w:tplc="04140003" w:tentative="1">
      <w:start w:val="1"/>
      <w:numFmt w:val="bullet"/>
      <w:lvlText w:val="o"/>
      <w:lvlJc w:val="left"/>
      <w:pPr>
        <w:tabs>
          <w:tab w:val="num" w:pos="5970"/>
        </w:tabs>
        <w:ind w:left="5970" w:hanging="360"/>
      </w:pPr>
      <w:rPr>
        <w:rFonts w:ascii="Courier New" w:hAnsi="Courier New" w:cs="Courier New" w:hint="default"/>
      </w:rPr>
    </w:lvl>
    <w:lvl w:ilvl="8" w:tplc="04140005" w:tentative="1">
      <w:start w:val="1"/>
      <w:numFmt w:val="bullet"/>
      <w:lvlText w:val=""/>
      <w:lvlJc w:val="left"/>
      <w:pPr>
        <w:tabs>
          <w:tab w:val="num" w:pos="6690"/>
        </w:tabs>
        <w:ind w:left="6690" w:hanging="360"/>
      </w:pPr>
      <w:rPr>
        <w:rFonts w:ascii="Wingdings" w:hAnsi="Wingdings" w:hint="default"/>
      </w:rPr>
    </w:lvl>
  </w:abstractNum>
  <w:abstractNum w:abstractNumId="20">
    <w:nsid w:val="4AF60AB0"/>
    <w:multiLevelType w:val="hybridMultilevel"/>
    <w:tmpl w:val="51AA6FC6"/>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nsid w:val="500F0431"/>
    <w:multiLevelType w:val="hybridMultilevel"/>
    <w:tmpl w:val="E070E7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AE4181B"/>
    <w:multiLevelType w:val="hybridMultilevel"/>
    <w:tmpl w:val="0368E7F0"/>
    <w:lvl w:ilvl="0" w:tplc="BE509F0A">
      <w:start w:val="1"/>
      <w:numFmt w:val="bullet"/>
      <w:pStyle w:val="strzaa"/>
      <w:lvlText w:val=""/>
      <w:lvlJc w:val="left"/>
      <w:pPr>
        <w:tabs>
          <w:tab w:val="num" w:pos="360"/>
        </w:tabs>
        <w:ind w:left="284" w:hanging="284"/>
      </w:pPr>
      <w:rPr>
        <w:rFonts w:ascii="Symbol" w:hAnsi="Symbol" w:hint="default"/>
        <w:sz w:val="1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AED0209"/>
    <w:multiLevelType w:val="hybridMultilevel"/>
    <w:tmpl w:val="E6FE1D16"/>
    <w:lvl w:ilvl="0" w:tplc="6C86CEF4">
      <w:numFmt w:val="bullet"/>
      <w:lvlText w:val="-"/>
      <w:lvlJc w:val="left"/>
      <w:pPr>
        <w:ind w:left="502" w:hanging="360"/>
      </w:pPr>
      <w:rPr>
        <w:rFonts w:ascii="Times New Roman" w:eastAsia="Times New Roman" w:hAnsi="Times New Roman" w:cs="Times New Roman" w:hint="default"/>
        <w:i w:val="0"/>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4">
    <w:nsid w:val="5FC41CD7"/>
    <w:multiLevelType w:val="hybridMultilevel"/>
    <w:tmpl w:val="2D6A940A"/>
    <w:lvl w:ilvl="0" w:tplc="04150017">
      <w:start w:val="1"/>
      <w:numFmt w:val="lowerLetter"/>
      <w:lvlText w:val="%1)"/>
      <w:lvlJc w:val="left"/>
      <w:pPr>
        <w:ind w:left="720" w:hanging="360"/>
      </w:pPr>
    </w:lvl>
    <w:lvl w:ilvl="1" w:tplc="ECDA078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CF097E"/>
    <w:multiLevelType w:val="hybridMultilevel"/>
    <w:tmpl w:val="CA884054"/>
    <w:lvl w:ilvl="0" w:tplc="02943E40">
      <w:start w:val="1"/>
      <w:numFmt w:val="decimal"/>
      <w:lvlText w:val="[%1]"/>
      <w:lvlJc w:val="left"/>
      <w:pPr>
        <w:tabs>
          <w:tab w:val="num" w:pos="454"/>
        </w:tabs>
        <w:ind w:left="454" w:hanging="454"/>
      </w:pPr>
      <w:rPr>
        <w:rFonts w:ascii="Times New Roman" w:hAnsi="Times New Roman"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C676F10"/>
    <w:multiLevelType w:val="hybridMultilevel"/>
    <w:tmpl w:val="5FACD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014709D"/>
    <w:multiLevelType w:val="hybridMultilevel"/>
    <w:tmpl w:val="4AC4A38C"/>
    <w:lvl w:ilvl="0" w:tplc="7EA62636">
      <w:start w:val="4"/>
      <w:numFmt w:val="bullet"/>
      <w:lvlText w:val="-"/>
      <w:lvlJc w:val="left"/>
      <w:pPr>
        <w:ind w:left="786" w:hanging="360"/>
      </w:pPr>
      <w:rPr>
        <w:rFonts w:ascii="Times New Roman" w:eastAsia="Times New Roman" w:hAnsi="Times New Roman" w:cs="Times New Roman"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nsid w:val="73555663"/>
    <w:multiLevelType w:val="hybridMultilevel"/>
    <w:tmpl w:val="B94C403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9">
    <w:nsid w:val="73D75292"/>
    <w:multiLevelType w:val="hybridMultilevel"/>
    <w:tmpl w:val="E480B938"/>
    <w:lvl w:ilvl="0" w:tplc="981A9BFA">
      <w:start w:val="1"/>
      <w:numFmt w:val="bullet"/>
      <w:lvlText w:val=""/>
      <w:lvlJc w:val="left"/>
      <w:pPr>
        <w:tabs>
          <w:tab w:val="num" w:pos="930"/>
        </w:tabs>
        <w:ind w:left="930" w:hanging="360"/>
      </w:pPr>
      <w:rPr>
        <w:rFonts w:ascii="Symbol" w:hAnsi="Symbol" w:hint="default"/>
      </w:rPr>
    </w:lvl>
    <w:lvl w:ilvl="1" w:tplc="04140003" w:tentative="1">
      <w:start w:val="1"/>
      <w:numFmt w:val="bullet"/>
      <w:lvlText w:val="o"/>
      <w:lvlJc w:val="left"/>
      <w:pPr>
        <w:tabs>
          <w:tab w:val="num" w:pos="1650"/>
        </w:tabs>
        <w:ind w:left="1650" w:hanging="360"/>
      </w:pPr>
      <w:rPr>
        <w:rFonts w:ascii="Courier New" w:hAnsi="Courier New" w:cs="Courier New" w:hint="default"/>
      </w:rPr>
    </w:lvl>
    <w:lvl w:ilvl="2" w:tplc="04140005" w:tentative="1">
      <w:start w:val="1"/>
      <w:numFmt w:val="bullet"/>
      <w:lvlText w:val=""/>
      <w:lvlJc w:val="left"/>
      <w:pPr>
        <w:tabs>
          <w:tab w:val="num" w:pos="2370"/>
        </w:tabs>
        <w:ind w:left="2370" w:hanging="360"/>
      </w:pPr>
      <w:rPr>
        <w:rFonts w:ascii="Wingdings" w:hAnsi="Wingdings" w:hint="default"/>
      </w:rPr>
    </w:lvl>
    <w:lvl w:ilvl="3" w:tplc="04140001" w:tentative="1">
      <w:start w:val="1"/>
      <w:numFmt w:val="bullet"/>
      <w:lvlText w:val=""/>
      <w:lvlJc w:val="left"/>
      <w:pPr>
        <w:tabs>
          <w:tab w:val="num" w:pos="3090"/>
        </w:tabs>
        <w:ind w:left="3090" w:hanging="360"/>
      </w:pPr>
      <w:rPr>
        <w:rFonts w:ascii="Symbol" w:hAnsi="Symbol" w:hint="default"/>
      </w:rPr>
    </w:lvl>
    <w:lvl w:ilvl="4" w:tplc="04140003" w:tentative="1">
      <w:start w:val="1"/>
      <w:numFmt w:val="bullet"/>
      <w:lvlText w:val="o"/>
      <w:lvlJc w:val="left"/>
      <w:pPr>
        <w:tabs>
          <w:tab w:val="num" w:pos="3810"/>
        </w:tabs>
        <w:ind w:left="3810" w:hanging="360"/>
      </w:pPr>
      <w:rPr>
        <w:rFonts w:ascii="Courier New" w:hAnsi="Courier New" w:cs="Courier New" w:hint="default"/>
      </w:rPr>
    </w:lvl>
    <w:lvl w:ilvl="5" w:tplc="04140005" w:tentative="1">
      <w:start w:val="1"/>
      <w:numFmt w:val="bullet"/>
      <w:lvlText w:val=""/>
      <w:lvlJc w:val="left"/>
      <w:pPr>
        <w:tabs>
          <w:tab w:val="num" w:pos="4530"/>
        </w:tabs>
        <w:ind w:left="4530" w:hanging="360"/>
      </w:pPr>
      <w:rPr>
        <w:rFonts w:ascii="Wingdings" w:hAnsi="Wingdings" w:hint="default"/>
      </w:rPr>
    </w:lvl>
    <w:lvl w:ilvl="6" w:tplc="04140001" w:tentative="1">
      <w:start w:val="1"/>
      <w:numFmt w:val="bullet"/>
      <w:lvlText w:val=""/>
      <w:lvlJc w:val="left"/>
      <w:pPr>
        <w:tabs>
          <w:tab w:val="num" w:pos="5250"/>
        </w:tabs>
        <w:ind w:left="5250" w:hanging="360"/>
      </w:pPr>
      <w:rPr>
        <w:rFonts w:ascii="Symbol" w:hAnsi="Symbol" w:hint="default"/>
      </w:rPr>
    </w:lvl>
    <w:lvl w:ilvl="7" w:tplc="04140003" w:tentative="1">
      <w:start w:val="1"/>
      <w:numFmt w:val="bullet"/>
      <w:lvlText w:val="o"/>
      <w:lvlJc w:val="left"/>
      <w:pPr>
        <w:tabs>
          <w:tab w:val="num" w:pos="5970"/>
        </w:tabs>
        <w:ind w:left="5970" w:hanging="360"/>
      </w:pPr>
      <w:rPr>
        <w:rFonts w:ascii="Courier New" w:hAnsi="Courier New" w:cs="Courier New" w:hint="default"/>
      </w:rPr>
    </w:lvl>
    <w:lvl w:ilvl="8" w:tplc="04140005" w:tentative="1">
      <w:start w:val="1"/>
      <w:numFmt w:val="bullet"/>
      <w:lvlText w:val=""/>
      <w:lvlJc w:val="left"/>
      <w:pPr>
        <w:tabs>
          <w:tab w:val="num" w:pos="6690"/>
        </w:tabs>
        <w:ind w:left="6690" w:hanging="360"/>
      </w:pPr>
      <w:rPr>
        <w:rFonts w:ascii="Wingdings" w:hAnsi="Wingdings" w:hint="default"/>
      </w:rPr>
    </w:lvl>
  </w:abstractNum>
  <w:abstractNum w:abstractNumId="30">
    <w:nsid w:val="762703DA"/>
    <w:multiLevelType w:val="hybridMultilevel"/>
    <w:tmpl w:val="E1CE286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1">
    <w:nsid w:val="79771D47"/>
    <w:multiLevelType w:val="hybridMultilevel"/>
    <w:tmpl w:val="DB887DD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6"/>
  </w:num>
  <w:num w:numId="4">
    <w:abstractNumId w:val="6"/>
  </w:num>
  <w:num w:numId="5">
    <w:abstractNumId w:val="11"/>
  </w:num>
  <w:num w:numId="6">
    <w:abstractNumId w:val="9"/>
  </w:num>
  <w:num w:numId="7">
    <w:abstractNumId w:val="30"/>
  </w:num>
  <w:num w:numId="8">
    <w:abstractNumId w:val="10"/>
  </w:num>
  <w:num w:numId="9">
    <w:abstractNumId w:val="4"/>
  </w:num>
  <w:num w:numId="10">
    <w:abstractNumId w:val="20"/>
  </w:num>
  <w:num w:numId="11">
    <w:abstractNumId w:val="28"/>
  </w:num>
  <w:num w:numId="12">
    <w:abstractNumId w:val="31"/>
  </w:num>
  <w:num w:numId="13">
    <w:abstractNumId w:val="5"/>
  </w:num>
  <w:num w:numId="14">
    <w:abstractNumId w:val="13"/>
  </w:num>
  <w:num w:numId="15">
    <w:abstractNumId w:val="3"/>
  </w:num>
  <w:num w:numId="16">
    <w:abstractNumId w:val="7"/>
  </w:num>
  <w:num w:numId="17">
    <w:abstractNumId w:val="22"/>
  </w:num>
  <w:num w:numId="18">
    <w:abstractNumId w:val="17"/>
  </w:num>
  <w:num w:numId="19">
    <w:abstractNumId w:val="24"/>
  </w:num>
  <w:num w:numId="20">
    <w:abstractNumId w:val="2"/>
  </w:num>
  <w:num w:numId="21">
    <w:abstractNumId w:val="18"/>
  </w:num>
  <w:num w:numId="22">
    <w:abstractNumId w:val="15"/>
  </w:num>
  <w:num w:numId="23">
    <w:abstractNumId w:val="26"/>
  </w:num>
  <w:num w:numId="24">
    <w:abstractNumId w:val="21"/>
  </w:num>
  <w:num w:numId="25">
    <w:abstractNumId w:val="12"/>
  </w:num>
  <w:num w:numId="26">
    <w:abstractNumId w:val="25"/>
  </w:num>
  <w:num w:numId="27">
    <w:abstractNumId w:val="19"/>
  </w:num>
  <w:num w:numId="28">
    <w:abstractNumId w:val="27"/>
  </w:num>
  <w:num w:numId="29">
    <w:abstractNumId w:val="8"/>
  </w:num>
  <w:num w:numId="30">
    <w:abstractNumId w:val="14"/>
  </w:num>
  <w:num w:numId="31">
    <w:abstractNumId w:val="29"/>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C1B"/>
    <w:rsid w:val="0000424F"/>
    <w:rsid w:val="00004311"/>
    <w:rsid w:val="00005FED"/>
    <w:rsid w:val="00014E6B"/>
    <w:rsid w:val="0002702E"/>
    <w:rsid w:val="000334E6"/>
    <w:rsid w:val="0003557D"/>
    <w:rsid w:val="00047DB6"/>
    <w:rsid w:val="00052C1B"/>
    <w:rsid w:val="00057001"/>
    <w:rsid w:val="0005707A"/>
    <w:rsid w:val="000769CE"/>
    <w:rsid w:val="0008250F"/>
    <w:rsid w:val="0008440B"/>
    <w:rsid w:val="00086D91"/>
    <w:rsid w:val="00091778"/>
    <w:rsid w:val="000922E6"/>
    <w:rsid w:val="000A1E35"/>
    <w:rsid w:val="000A5CEE"/>
    <w:rsid w:val="000B0AFF"/>
    <w:rsid w:val="000D27C3"/>
    <w:rsid w:val="000F3EEE"/>
    <w:rsid w:val="000F4A95"/>
    <w:rsid w:val="00103370"/>
    <w:rsid w:val="0010589D"/>
    <w:rsid w:val="0011643F"/>
    <w:rsid w:val="00130D5C"/>
    <w:rsid w:val="00132029"/>
    <w:rsid w:val="00160890"/>
    <w:rsid w:val="001663F8"/>
    <w:rsid w:val="0016680D"/>
    <w:rsid w:val="001726A4"/>
    <w:rsid w:val="00190C7E"/>
    <w:rsid w:val="0019554F"/>
    <w:rsid w:val="001965CC"/>
    <w:rsid w:val="001A0C78"/>
    <w:rsid w:val="001B46DF"/>
    <w:rsid w:val="001B68BB"/>
    <w:rsid w:val="001B725A"/>
    <w:rsid w:val="001C199A"/>
    <w:rsid w:val="001C7260"/>
    <w:rsid w:val="001D7806"/>
    <w:rsid w:val="001E3F39"/>
    <w:rsid w:val="001E5233"/>
    <w:rsid w:val="001F0D9E"/>
    <w:rsid w:val="001F1636"/>
    <w:rsid w:val="001F547F"/>
    <w:rsid w:val="001F5AE0"/>
    <w:rsid w:val="00201638"/>
    <w:rsid w:val="002049A2"/>
    <w:rsid w:val="002078A5"/>
    <w:rsid w:val="00213FCC"/>
    <w:rsid w:val="00216B68"/>
    <w:rsid w:val="00216C1A"/>
    <w:rsid w:val="00223FF3"/>
    <w:rsid w:val="00224B87"/>
    <w:rsid w:val="00231CF8"/>
    <w:rsid w:val="00233402"/>
    <w:rsid w:val="00244831"/>
    <w:rsid w:val="0025583A"/>
    <w:rsid w:val="00256170"/>
    <w:rsid w:val="002605E2"/>
    <w:rsid w:val="00266F0F"/>
    <w:rsid w:val="00291610"/>
    <w:rsid w:val="002A14AE"/>
    <w:rsid w:val="002C1C1C"/>
    <w:rsid w:val="002C5B99"/>
    <w:rsid w:val="002D5487"/>
    <w:rsid w:val="002D7300"/>
    <w:rsid w:val="002E327C"/>
    <w:rsid w:val="002E5A75"/>
    <w:rsid w:val="002E7D66"/>
    <w:rsid w:val="002F6456"/>
    <w:rsid w:val="00301480"/>
    <w:rsid w:val="00303E2D"/>
    <w:rsid w:val="003278FE"/>
    <w:rsid w:val="003361E2"/>
    <w:rsid w:val="00336B8F"/>
    <w:rsid w:val="0034358C"/>
    <w:rsid w:val="00345371"/>
    <w:rsid w:val="003520E5"/>
    <w:rsid w:val="00352205"/>
    <w:rsid w:val="00356580"/>
    <w:rsid w:val="003634A6"/>
    <w:rsid w:val="00366C16"/>
    <w:rsid w:val="00374C75"/>
    <w:rsid w:val="00374D4C"/>
    <w:rsid w:val="00375D1F"/>
    <w:rsid w:val="00377E0E"/>
    <w:rsid w:val="003A0581"/>
    <w:rsid w:val="003A0B96"/>
    <w:rsid w:val="003A139C"/>
    <w:rsid w:val="003A30FA"/>
    <w:rsid w:val="003A7950"/>
    <w:rsid w:val="003B3554"/>
    <w:rsid w:val="003D18E5"/>
    <w:rsid w:val="003D35B6"/>
    <w:rsid w:val="003E0C94"/>
    <w:rsid w:val="003E7908"/>
    <w:rsid w:val="003F0DE3"/>
    <w:rsid w:val="004042F7"/>
    <w:rsid w:val="004043E1"/>
    <w:rsid w:val="00406758"/>
    <w:rsid w:val="00410553"/>
    <w:rsid w:val="00412575"/>
    <w:rsid w:val="00415104"/>
    <w:rsid w:val="00420CEE"/>
    <w:rsid w:val="0042124A"/>
    <w:rsid w:val="00431CF1"/>
    <w:rsid w:val="004408EC"/>
    <w:rsid w:val="00452BD8"/>
    <w:rsid w:val="0045668D"/>
    <w:rsid w:val="004578BF"/>
    <w:rsid w:val="00460BEB"/>
    <w:rsid w:val="00465E06"/>
    <w:rsid w:val="00473F4F"/>
    <w:rsid w:val="004801AD"/>
    <w:rsid w:val="00481270"/>
    <w:rsid w:val="004822BB"/>
    <w:rsid w:val="0048367A"/>
    <w:rsid w:val="00486016"/>
    <w:rsid w:val="00486FDA"/>
    <w:rsid w:val="004A0D7D"/>
    <w:rsid w:val="004A5A3D"/>
    <w:rsid w:val="004A718A"/>
    <w:rsid w:val="004B040A"/>
    <w:rsid w:val="004B0823"/>
    <w:rsid w:val="004C09DD"/>
    <w:rsid w:val="004C0EC4"/>
    <w:rsid w:val="004C2AFE"/>
    <w:rsid w:val="004D4FE8"/>
    <w:rsid w:val="004D6C27"/>
    <w:rsid w:val="004E1530"/>
    <w:rsid w:val="004E46A3"/>
    <w:rsid w:val="004E699F"/>
    <w:rsid w:val="004F3C27"/>
    <w:rsid w:val="004F423D"/>
    <w:rsid w:val="004F476E"/>
    <w:rsid w:val="004F6021"/>
    <w:rsid w:val="004F6A6E"/>
    <w:rsid w:val="0050489A"/>
    <w:rsid w:val="00507D6C"/>
    <w:rsid w:val="00513917"/>
    <w:rsid w:val="005149E2"/>
    <w:rsid w:val="005255D7"/>
    <w:rsid w:val="005265D7"/>
    <w:rsid w:val="00533CD3"/>
    <w:rsid w:val="0053763D"/>
    <w:rsid w:val="005429BD"/>
    <w:rsid w:val="005649EE"/>
    <w:rsid w:val="0057180E"/>
    <w:rsid w:val="005917AD"/>
    <w:rsid w:val="005A2547"/>
    <w:rsid w:val="005A5D13"/>
    <w:rsid w:val="005A7656"/>
    <w:rsid w:val="005B194B"/>
    <w:rsid w:val="005B2B2B"/>
    <w:rsid w:val="005B2DB1"/>
    <w:rsid w:val="005C0FDF"/>
    <w:rsid w:val="005C3AD7"/>
    <w:rsid w:val="005C6888"/>
    <w:rsid w:val="005E1EB0"/>
    <w:rsid w:val="005E40CF"/>
    <w:rsid w:val="005E5152"/>
    <w:rsid w:val="005F0BF2"/>
    <w:rsid w:val="005F2284"/>
    <w:rsid w:val="005F3B89"/>
    <w:rsid w:val="005F6D85"/>
    <w:rsid w:val="006008E5"/>
    <w:rsid w:val="0060504F"/>
    <w:rsid w:val="006072A9"/>
    <w:rsid w:val="00613CF7"/>
    <w:rsid w:val="00620239"/>
    <w:rsid w:val="00622A23"/>
    <w:rsid w:val="006261EF"/>
    <w:rsid w:val="0062722D"/>
    <w:rsid w:val="00632087"/>
    <w:rsid w:val="006327B6"/>
    <w:rsid w:val="00636BC8"/>
    <w:rsid w:val="00652DBD"/>
    <w:rsid w:val="0065319D"/>
    <w:rsid w:val="0065320C"/>
    <w:rsid w:val="00656CAC"/>
    <w:rsid w:val="00677BB6"/>
    <w:rsid w:val="006845A7"/>
    <w:rsid w:val="006966B5"/>
    <w:rsid w:val="006A17BF"/>
    <w:rsid w:val="006A1E60"/>
    <w:rsid w:val="006A3437"/>
    <w:rsid w:val="006A6F71"/>
    <w:rsid w:val="006B4828"/>
    <w:rsid w:val="006B73AA"/>
    <w:rsid w:val="006C28BC"/>
    <w:rsid w:val="006C760D"/>
    <w:rsid w:val="006C798A"/>
    <w:rsid w:val="006F4576"/>
    <w:rsid w:val="006F5606"/>
    <w:rsid w:val="006F6729"/>
    <w:rsid w:val="007035BF"/>
    <w:rsid w:val="007144BC"/>
    <w:rsid w:val="00716C19"/>
    <w:rsid w:val="0072398E"/>
    <w:rsid w:val="00731A41"/>
    <w:rsid w:val="00731B68"/>
    <w:rsid w:val="00731DCF"/>
    <w:rsid w:val="007336D5"/>
    <w:rsid w:val="00736DE6"/>
    <w:rsid w:val="0074115F"/>
    <w:rsid w:val="007476E2"/>
    <w:rsid w:val="00752144"/>
    <w:rsid w:val="00753AC7"/>
    <w:rsid w:val="00755C32"/>
    <w:rsid w:val="0076037E"/>
    <w:rsid w:val="007624CF"/>
    <w:rsid w:val="0076293A"/>
    <w:rsid w:val="00765977"/>
    <w:rsid w:val="00766054"/>
    <w:rsid w:val="007718A2"/>
    <w:rsid w:val="0078043A"/>
    <w:rsid w:val="007949F2"/>
    <w:rsid w:val="007A12B6"/>
    <w:rsid w:val="007A75F6"/>
    <w:rsid w:val="007B22C9"/>
    <w:rsid w:val="007C349A"/>
    <w:rsid w:val="007C49B2"/>
    <w:rsid w:val="007D1E2F"/>
    <w:rsid w:val="007D55B2"/>
    <w:rsid w:val="007E31FF"/>
    <w:rsid w:val="007E6C1A"/>
    <w:rsid w:val="007F502D"/>
    <w:rsid w:val="00806E47"/>
    <w:rsid w:val="00811700"/>
    <w:rsid w:val="00815809"/>
    <w:rsid w:val="00815F52"/>
    <w:rsid w:val="00820A5C"/>
    <w:rsid w:val="008234F0"/>
    <w:rsid w:val="00823C61"/>
    <w:rsid w:val="00824796"/>
    <w:rsid w:val="0082772C"/>
    <w:rsid w:val="00832FD6"/>
    <w:rsid w:val="00841AA3"/>
    <w:rsid w:val="00843577"/>
    <w:rsid w:val="0084397C"/>
    <w:rsid w:val="0085396C"/>
    <w:rsid w:val="00855229"/>
    <w:rsid w:val="00860F64"/>
    <w:rsid w:val="008876C7"/>
    <w:rsid w:val="00894851"/>
    <w:rsid w:val="008A0656"/>
    <w:rsid w:val="008B27FE"/>
    <w:rsid w:val="008B2ABC"/>
    <w:rsid w:val="008B365F"/>
    <w:rsid w:val="008B5EB1"/>
    <w:rsid w:val="008D0AB2"/>
    <w:rsid w:val="008D42E8"/>
    <w:rsid w:val="008D7D04"/>
    <w:rsid w:val="008E0B8A"/>
    <w:rsid w:val="008F1B60"/>
    <w:rsid w:val="008F1B8E"/>
    <w:rsid w:val="008F2477"/>
    <w:rsid w:val="008F6EB0"/>
    <w:rsid w:val="00900593"/>
    <w:rsid w:val="009069EE"/>
    <w:rsid w:val="009076F3"/>
    <w:rsid w:val="00916E48"/>
    <w:rsid w:val="00917B2B"/>
    <w:rsid w:val="0092446E"/>
    <w:rsid w:val="009413E9"/>
    <w:rsid w:val="0094448A"/>
    <w:rsid w:val="00972CC5"/>
    <w:rsid w:val="0097312C"/>
    <w:rsid w:val="00976571"/>
    <w:rsid w:val="00982E2B"/>
    <w:rsid w:val="00991856"/>
    <w:rsid w:val="00991A93"/>
    <w:rsid w:val="009939CF"/>
    <w:rsid w:val="009C4748"/>
    <w:rsid w:val="009D7284"/>
    <w:rsid w:val="009E6E2B"/>
    <w:rsid w:val="009F35D0"/>
    <w:rsid w:val="009F6461"/>
    <w:rsid w:val="009F7C38"/>
    <w:rsid w:val="00A01A82"/>
    <w:rsid w:val="00A033D4"/>
    <w:rsid w:val="00A05748"/>
    <w:rsid w:val="00A11A71"/>
    <w:rsid w:val="00A121B3"/>
    <w:rsid w:val="00A14883"/>
    <w:rsid w:val="00A21B61"/>
    <w:rsid w:val="00A25725"/>
    <w:rsid w:val="00A318F9"/>
    <w:rsid w:val="00A37194"/>
    <w:rsid w:val="00A46DD1"/>
    <w:rsid w:val="00A5156D"/>
    <w:rsid w:val="00A51B67"/>
    <w:rsid w:val="00A52311"/>
    <w:rsid w:val="00A534E6"/>
    <w:rsid w:val="00A543A9"/>
    <w:rsid w:val="00A60E1C"/>
    <w:rsid w:val="00A63E83"/>
    <w:rsid w:val="00A66E3C"/>
    <w:rsid w:val="00A67106"/>
    <w:rsid w:val="00A72562"/>
    <w:rsid w:val="00A85824"/>
    <w:rsid w:val="00A97068"/>
    <w:rsid w:val="00A97658"/>
    <w:rsid w:val="00AA1F51"/>
    <w:rsid w:val="00AA442F"/>
    <w:rsid w:val="00AA56BB"/>
    <w:rsid w:val="00AB1727"/>
    <w:rsid w:val="00AD1CB1"/>
    <w:rsid w:val="00AD335B"/>
    <w:rsid w:val="00AD699C"/>
    <w:rsid w:val="00AD7F13"/>
    <w:rsid w:val="00AE5510"/>
    <w:rsid w:val="00AF3BA4"/>
    <w:rsid w:val="00AF5E2F"/>
    <w:rsid w:val="00B07BF3"/>
    <w:rsid w:val="00B10A5D"/>
    <w:rsid w:val="00B11B5C"/>
    <w:rsid w:val="00B13516"/>
    <w:rsid w:val="00B3096B"/>
    <w:rsid w:val="00B32808"/>
    <w:rsid w:val="00B32BC4"/>
    <w:rsid w:val="00B34885"/>
    <w:rsid w:val="00B36C24"/>
    <w:rsid w:val="00B45176"/>
    <w:rsid w:val="00B47A33"/>
    <w:rsid w:val="00B6190E"/>
    <w:rsid w:val="00B63EB9"/>
    <w:rsid w:val="00B6561A"/>
    <w:rsid w:val="00B80AA0"/>
    <w:rsid w:val="00B941C8"/>
    <w:rsid w:val="00B952FB"/>
    <w:rsid w:val="00BA202F"/>
    <w:rsid w:val="00BA35F5"/>
    <w:rsid w:val="00BC4707"/>
    <w:rsid w:val="00BD4F65"/>
    <w:rsid w:val="00BE6F3A"/>
    <w:rsid w:val="00C102CC"/>
    <w:rsid w:val="00C11C71"/>
    <w:rsid w:val="00C11CE4"/>
    <w:rsid w:val="00C11EE1"/>
    <w:rsid w:val="00C12EE0"/>
    <w:rsid w:val="00C1668B"/>
    <w:rsid w:val="00C25244"/>
    <w:rsid w:val="00C26255"/>
    <w:rsid w:val="00C26711"/>
    <w:rsid w:val="00C36C24"/>
    <w:rsid w:val="00C4670A"/>
    <w:rsid w:val="00C5718B"/>
    <w:rsid w:val="00C652A2"/>
    <w:rsid w:val="00C65BDA"/>
    <w:rsid w:val="00C7336A"/>
    <w:rsid w:val="00C84072"/>
    <w:rsid w:val="00CA2984"/>
    <w:rsid w:val="00CB39AC"/>
    <w:rsid w:val="00CB52D2"/>
    <w:rsid w:val="00CC22E3"/>
    <w:rsid w:val="00CC359A"/>
    <w:rsid w:val="00CC3A5C"/>
    <w:rsid w:val="00CC46AF"/>
    <w:rsid w:val="00CD49C1"/>
    <w:rsid w:val="00CD6337"/>
    <w:rsid w:val="00CD778C"/>
    <w:rsid w:val="00CE370A"/>
    <w:rsid w:val="00CE6266"/>
    <w:rsid w:val="00CF1FB1"/>
    <w:rsid w:val="00CF69F5"/>
    <w:rsid w:val="00D048F6"/>
    <w:rsid w:val="00D056A8"/>
    <w:rsid w:val="00D10DCB"/>
    <w:rsid w:val="00D15CFB"/>
    <w:rsid w:val="00D20814"/>
    <w:rsid w:val="00D35D2D"/>
    <w:rsid w:val="00D418E2"/>
    <w:rsid w:val="00D436AA"/>
    <w:rsid w:val="00D47675"/>
    <w:rsid w:val="00D51BD4"/>
    <w:rsid w:val="00D6208C"/>
    <w:rsid w:val="00D7316C"/>
    <w:rsid w:val="00D80584"/>
    <w:rsid w:val="00D91385"/>
    <w:rsid w:val="00DA4FE0"/>
    <w:rsid w:val="00DB476A"/>
    <w:rsid w:val="00DC2439"/>
    <w:rsid w:val="00DD03B0"/>
    <w:rsid w:val="00DD2089"/>
    <w:rsid w:val="00DD248C"/>
    <w:rsid w:val="00DE7E8B"/>
    <w:rsid w:val="00DF21CD"/>
    <w:rsid w:val="00DF759A"/>
    <w:rsid w:val="00DF7EEE"/>
    <w:rsid w:val="00E00280"/>
    <w:rsid w:val="00E13B10"/>
    <w:rsid w:val="00E1419A"/>
    <w:rsid w:val="00E20D84"/>
    <w:rsid w:val="00E374CC"/>
    <w:rsid w:val="00E450EF"/>
    <w:rsid w:val="00E47807"/>
    <w:rsid w:val="00E50490"/>
    <w:rsid w:val="00E53510"/>
    <w:rsid w:val="00E63269"/>
    <w:rsid w:val="00E7657B"/>
    <w:rsid w:val="00E8108E"/>
    <w:rsid w:val="00E8108F"/>
    <w:rsid w:val="00E8210D"/>
    <w:rsid w:val="00E84B66"/>
    <w:rsid w:val="00E84E31"/>
    <w:rsid w:val="00E8600E"/>
    <w:rsid w:val="00E8716C"/>
    <w:rsid w:val="00E944C6"/>
    <w:rsid w:val="00EA168B"/>
    <w:rsid w:val="00EA2EF5"/>
    <w:rsid w:val="00EA36BE"/>
    <w:rsid w:val="00EA611A"/>
    <w:rsid w:val="00EA77B3"/>
    <w:rsid w:val="00EB2DF6"/>
    <w:rsid w:val="00EC0105"/>
    <w:rsid w:val="00EC3806"/>
    <w:rsid w:val="00ED00CF"/>
    <w:rsid w:val="00ED74BD"/>
    <w:rsid w:val="00EE070C"/>
    <w:rsid w:val="00EE28AB"/>
    <w:rsid w:val="00EF6858"/>
    <w:rsid w:val="00F01E15"/>
    <w:rsid w:val="00F070FD"/>
    <w:rsid w:val="00F11778"/>
    <w:rsid w:val="00F211A0"/>
    <w:rsid w:val="00F264D1"/>
    <w:rsid w:val="00F332B1"/>
    <w:rsid w:val="00F40F53"/>
    <w:rsid w:val="00F413A8"/>
    <w:rsid w:val="00F46A66"/>
    <w:rsid w:val="00F51743"/>
    <w:rsid w:val="00F5449E"/>
    <w:rsid w:val="00F60546"/>
    <w:rsid w:val="00F75C8B"/>
    <w:rsid w:val="00F81E17"/>
    <w:rsid w:val="00F85E1D"/>
    <w:rsid w:val="00F91FFF"/>
    <w:rsid w:val="00FA1EEE"/>
    <w:rsid w:val="00FA42E6"/>
    <w:rsid w:val="00FA4DBE"/>
    <w:rsid w:val="00FB2C45"/>
    <w:rsid w:val="00FC3F68"/>
    <w:rsid w:val="00FD359C"/>
    <w:rsid w:val="00FD5E11"/>
    <w:rsid w:val="00FE10A0"/>
    <w:rsid w:val="00FE3A08"/>
    <w:rsid w:val="00FF2CFD"/>
    <w:rsid w:val="00FF45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6F0F"/>
    <w:pPr>
      <w:tabs>
        <w:tab w:val="left" w:pos="425"/>
      </w:tabs>
      <w:jc w:val="both"/>
    </w:pPr>
    <w:rPr>
      <w:rFonts w:ascii="Times New Roman" w:eastAsia="Times New Roman" w:hAnsi="Times New Roman"/>
      <w:sz w:val="22"/>
    </w:rPr>
  </w:style>
  <w:style w:type="paragraph" w:styleId="Nagwek1">
    <w:name w:val="heading 1"/>
    <w:basedOn w:val="Normalny"/>
    <w:next w:val="Normalny"/>
    <w:qFormat/>
    <w:rsid w:val="00266F0F"/>
    <w:pPr>
      <w:keepNext/>
      <w:tabs>
        <w:tab w:val="left" w:pos="397"/>
      </w:tabs>
      <w:overflowPunct w:val="0"/>
      <w:autoSpaceDE w:val="0"/>
      <w:autoSpaceDN w:val="0"/>
      <w:adjustRightInd w:val="0"/>
      <w:spacing w:before="480" w:after="360"/>
      <w:jc w:val="left"/>
      <w:textAlignment w:val="baseline"/>
      <w:outlineLvl w:val="0"/>
    </w:pPr>
    <w:rPr>
      <w:b/>
      <w:kern w:val="28"/>
      <w:sz w:val="30"/>
    </w:rPr>
  </w:style>
  <w:style w:type="paragraph" w:styleId="Nagwek2">
    <w:name w:val="heading 2"/>
    <w:basedOn w:val="Normalny"/>
    <w:next w:val="Normalny"/>
    <w:qFormat/>
    <w:rsid w:val="00266F0F"/>
    <w:pPr>
      <w:keepNext/>
      <w:tabs>
        <w:tab w:val="left" w:pos="397"/>
      </w:tabs>
      <w:overflowPunct w:val="0"/>
      <w:autoSpaceDE w:val="0"/>
      <w:autoSpaceDN w:val="0"/>
      <w:adjustRightInd w:val="0"/>
      <w:spacing w:before="280" w:after="180"/>
      <w:textAlignment w:val="baseline"/>
      <w:outlineLvl w:val="1"/>
    </w:pPr>
    <w:rPr>
      <w:b/>
      <w:sz w:val="26"/>
    </w:rPr>
  </w:style>
  <w:style w:type="paragraph" w:styleId="Nagwek3">
    <w:name w:val="heading 3"/>
    <w:basedOn w:val="Normalny"/>
    <w:next w:val="Normalny"/>
    <w:qFormat/>
    <w:rsid w:val="00201638"/>
    <w:pPr>
      <w:keepNext/>
      <w:tabs>
        <w:tab w:val="left" w:pos="397"/>
      </w:tabs>
      <w:overflowPunct w:val="0"/>
      <w:autoSpaceDE w:val="0"/>
      <w:autoSpaceDN w:val="0"/>
      <w:adjustRightInd w:val="0"/>
      <w:spacing w:before="200" w:after="160"/>
      <w:textAlignment w:val="baseline"/>
      <w:outlineLvl w:val="2"/>
    </w:pPr>
    <w:rPr>
      <w:b/>
      <w:sz w:val="23"/>
    </w:rPr>
  </w:style>
  <w:style w:type="paragraph" w:styleId="Nagwek4">
    <w:name w:val="heading 4"/>
    <w:basedOn w:val="Normalny"/>
    <w:next w:val="Normalny"/>
    <w:qFormat/>
    <w:rsid w:val="00266F0F"/>
    <w:pPr>
      <w:keepNext/>
      <w:tabs>
        <w:tab w:val="left" w:pos="397"/>
      </w:tabs>
      <w:overflowPunct w:val="0"/>
      <w:autoSpaceDE w:val="0"/>
      <w:autoSpaceDN w:val="0"/>
      <w:adjustRightInd w:val="0"/>
      <w:spacing w:before="120" w:after="100"/>
      <w:textAlignment w:val="baseline"/>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qFormat/>
    <w:rsid w:val="00052C1B"/>
    <w:rPr>
      <w:rFonts w:cs="Times New Roman"/>
      <w:b/>
      <w:bCs/>
    </w:rPr>
  </w:style>
  <w:style w:type="paragraph" w:customStyle="1" w:styleId="wciety">
    <w:name w:val="wciety"/>
    <w:basedOn w:val="Normalny"/>
    <w:rsid w:val="00052C1B"/>
    <w:pPr>
      <w:spacing w:before="100" w:beforeAutospacing="1" w:after="100" w:afterAutospacing="1"/>
    </w:pPr>
    <w:rPr>
      <w:sz w:val="24"/>
      <w:szCs w:val="24"/>
    </w:rPr>
  </w:style>
  <w:style w:type="paragraph" w:styleId="Tekstpodstawowy">
    <w:name w:val="Body Text"/>
    <w:basedOn w:val="Normalny"/>
    <w:link w:val="TekstpodstawowyZnak"/>
    <w:rsid w:val="00052C1B"/>
    <w:rPr>
      <w:rFonts w:eastAsia="Calibri"/>
      <w:sz w:val="24"/>
      <w:szCs w:val="24"/>
    </w:rPr>
  </w:style>
  <w:style w:type="character" w:customStyle="1" w:styleId="TekstpodstawowyZnak">
    <w:name w:val="Tekst podstawowy Znak"/>
    <w:link w:val="Tekstpodstawowy"/>
    <w:rsid w:val="00052C1B"/>
    <w:rPr>
      <w:rFonts w:ascii="Times New Roman" w:hAnsi="Times New Roman" w:cs="Times New Roman"/>
      <w:sz w:val="24"/>
      <w:szCs w:val="24"/>
      <w:lang w:val="pl-PL" w:eastAsia="pl-PL"/>
    </w:rPr>
  </w:style>
  <w:style w:type="character" w:customStyle="1" w:styleId="maintytuly">
    <w:name w:val="main_tytuly"/>
    <w:rsid w:val="001C199A"/>
    <w:rPr>
      <w:rFonts w:cs="Times New Roman"/>
    </w:rPr>
  </w:style>
  <w:style w:type="paragraph" w:styleId="NormalnyWeb">
    <w:name w:val="Normal (Web)"/>
    <w:basedOn w:val="Normalny"/>
    <w:next w:val="Normalny"/>
    <w:rsid w:val="00005FED"/>
    <w:pPr>
      <w:autoSpaceDE w:val="0"/>
      <w:autoSpaceDN w:val="0"/>
      <w:adjustRightInd w:val="0"/>
    </w:pPr>
    <w:rPr>
      <w:sz w:val="24"/>
      <w:szCs w:val="24"/>
    </w:rPr>
  </w:style>
  <w:style w:type="character" w:styleId="Uwydatnienie">
    <w:name w:val="Emphasis"/>
    <w:qFormat/>
    <w:rsid w:val="00005FED"/>
    <w:rPr>
      <w:rFonts w:cs="Times New Roman"/>
      <w:i/>
      <w:iCs/>
    </w:rPr>
  </w:style>
  <w:style w:type="paragraph" w:styleId="Legenda">
    <w:name w:val="caption"/>
    <w:basedOn w:val="Normalny"/>
    <w:next w:val="Normalny"/>
    <w:qFormat/>
    <w:rsid w:val="00005FED"/>
    <w:rPr>
      <w:b/>
      <w:bCs/>
    </w:rPr>
  </w:style>
  <w:style w:type="paragraph" w:styleId="Tekstdymka">
    <w:name w:val="Balloon Text"/>
    <w:basedOn w:val="Normalny"/>
    <w:link w:val="TekstdymkaZnak"/>
    <w:semiHidden/>
    <w:rsid w:val="00005FED"/>
    <w:rPr>
      <w:rFonts w:ascii="Tahoma" w:eastAsia="Calibri" w:hAnsi="Tahoma"/>
      <w:sz w:val="16"/>
      <w:szCs w:val="16"/>
    </w:rPr>
  </w:style>
  <w:style w:type="character" w:customStyle="1" w:styleId="TekstdymkaZnak">
    <w:name w:val="Tekst dymka Znak"/>
    <w:link w:val="Tekstdymka"/>
    <w:semiHidden/>
    <w:rsid w:val="00005FED"/>
    <w:rPr>
      <w:rFonts w:ascii="Tahoma" w:hAnsi="Tahoma" w:cs="Tahoma"/>
      <w:sz w:val="16"/>
      <w:szCs w:val="16"/>
      <w:lang w:val="pl-PL" w:eastAsia="pl-PL"/>
    </w:rPr>
  </w:style>
  <w:style w:type="paragraph" w:styleId="Tekstprzypisudolnego">
    <w:name w:val="footnote text"/>
    <w:aliases w:val=" Znak"/>
    <w:basedOn w:val="Normalny"/>
    <w:link w:val="TekstprzypisudolnegoZnak"/>
    <w:semiHidden/>
    <w:rsid w:val="002078A5"/>
    <w:rPr>
      <w:rFonts w:eastAsia="Calibri"/>
      <w:sz w:val="20"/>
    </w:rPr>
  </w:style>
  <w:style w:type="character" w:customStyle="1" w:styleId="TekstprzypisudolnegoZnak">
    <w:name w:val="Tekst przypisu dolnego Znak"/>
    <w:aliases w:val=" Znak Znak"/>
    <w:link w:val="Tekstprzypisudolnego"/>
    <w:semiHidden/>
    <w:rsid w:val="002078A5"/>
    <w:rPr>
      <w:rFonts w:ascii="Times New Roman" w:hAnsi="Times New Roman" w:cs="Times New Roman"/>
      <w:sz w:val="20"/>
      <w:szCs w:val="20"/>
      <w:lang w:val="pl-PL" w:eastAsia="pl-PL"/>
    </w:rPr>
  </w:style>
  <w:style w:type="character" w:styleId="Odwoanieprzypisudolnego">
    <w:name w:val="footnote reference"/>
    <w:semiHidden/>
    <w:rsid w:val="002078A5"/>
    <w:rPr>
      <w:rFonts w:cs="Times New Roman"/>
      <w:vertAlign w:val="superscript"/>
    </w:rPr>
  </w:style>
  <w:style w:type="paragraph" w:customStyle="1" w:styleId="text810i">
    <w:name w:val="text8_10i"/>
    <w:basedOn w:val="Normalny"/>
    <w:rsid w:val="00832FD6"/>
    <w:pPr>
      <w:spacing w:before="100" w:beforeAutospacing="1" w:after="100" w:afterAutospacing="1"/>
    </w:pPr>
    <w:rPr>
      <w:sz w:val="24"/>
      <w:szCs w:val="24"/>
    </w:rPr>
  </w:style>
  <w:style w:type="character" w:styleId="Hipercze">
    <w:name w:val="Hyperlink"/>
    <w:rsid w:val="007476E2"/>
    <w:rPr>
      <w:rFonts w:cs="Times New Roman"/>
      <w:color w:val="0000FF"/>
      <w:u w:val="single"/>
    </w:rPr>
  </w:style>
  <w:style w:type="paragraph" w:customStyle="1" w:styleId="Pa36">
    <w:name w:val="Pa36"/>
    <w:basedOn w:val="Normalny"/>
    <w:next w:val="Normalny"/>
    <w:rsid w:val="005E1EB0"/>
    <w:pPr>
      <w:autoSpaceDE w:val="0"/>
      <w:autoSpaceDN w:val="0"/>
      <w:adjustRightInd w:val="0"/>
      <w:spacing w:before="120" w:line="181" w:lineRule="atLeast"/>
    </w:pPr>
    <w:rPr>
      <w:rFonts w:ascii="Arial" w:hAnsi="Arial"/>
      <w:sz w:val="24"/>
      <w:szCs w:val="24"/>
    </w:rPr>
  </w:style>
  <w:style w:type="paragraph" w:customStyle="1" w:styleId="gdzie">
    <w:name w:val="gdzie"/>
    <w:basedOn w:val="Normalny"/>
    <w:rsid w:val="00266F0F"/>
    <w:pPr>
      <w:tabs>
        <w:tab w:val="left" w:pos="624"/>
      </w:tabs>
      <w:overflowPunct w:val="0"/>
      <w:autoSpaceDE w:val="0"/>
      <w:autoSpaceDN w:val="0"/>
      <w:adjustRightInd w:val="0"/>
      <w:textAlignment w:val="baseline"/>
    </w:pPr>
  </w:style>
  <w:style w:type="paragraph" w:customStyle="1" w:styleId="litera-1">
    <w:name w:val="litera-1"/>
    <w:basedOn w:val="Normalny"/>
    <w:rsid w:val="00266F0F"/>
    <w:pPr>
      <w:tabs>
        <w:tab w:val="left" w:pos="397"/>
      </w:tabs>
      <w:overflowPunct w:val="0"/>
      <w:autoSpaceDE w:val="0"/>
      <w:autoSpaceDN w:val="0"/>
      <w:adjustRightInd w:val="0"/>
      <w:ind w:left="397" w:hanging="113"/>
      <w:textAlignment w:val="baseline"/>
    </w:pPr>
  </w:style>
  <w:style w:type="paragraph" w:styleId="Nagwek">
    <w:name w:val="header"/>
    <w:basedOn w:val="Normalny"/>
    <w:unhideWhenUsed/>
    <w:rsid w:val="00266F0F"/>
    <w:pPr>
      <w:pBdr>
        <w:bottom w:val="single" w:sz="4" w:space="1" w:color="auto"/>
      </w:pBdr>
      <w:tabs>
        <w:tab w:val="right" w:pos="7144"/>
      </w:tabs>
    </w:pPr>
  </w:style>
  <w:style w:type="character" w:styleId="Numerstrony">
    <w:name w:val="page number"/>
    <w:basedOn w:val="Domylnaczcionkaakapitu"/>
    <w:rsid w:val="00266F0F"/>
  </w:style>
  <w:style w:type="paragraph" w:customStyle="1" w:styleId="przypis">
    <w:name w:val="przypis"/>
    <w:basedOn w:val="Normalny"/>
    <w:rsid w:val="00F81E17"/>
    <w:pPr>
      <w:tabs>
        <w:tab w:val="left" w:pos="142"/>
      </w:tabs>
      <w:overflowPunct w:val="0"/>
      <w:autoSpaceDE w:val="0"/>
      <w:autoSpaceDN w:val="0"/>
      <w:adjustRightInd w:val="0"/>
      <w:spacing w:before="30"/>
      <w:textAlignment w:val="baseline"/>
    </w:pPr>
    <w:rPr>
      <w:sz w:val="18"/>
    </w:rPr>
  </w:style>
  <w:style w:type="paragraph" w:customStyle="1" w:styleId="romb">
    <w:name w:val="romb"/>
    <w:basedOn w:val="Normalny"/>
    <w:rsid w:val="00BE6F3A"/>
    <w:pPr>
      <w:numPr>
        <w:numId w:val="16"/>
      </w:numPr>
      <w:tabs>
        <w:tab w:val="clear" w:pos="360"/>
        <w:tab w:val="clear" w:pos="425"/>
      </w:tabs>
      <w:ind w:left="652" w:hanging="227"/>
    </w:pPr>
  </w:style>
  <w:style w:type="paragraph" w:customStyle="1" w:styleId="rysunek">
    <w:name w:val="rysunek"/>
    <w:basedOn w:val="Normalny"/>
    <w:rsid w:val="00266F0F"/>
    <w:pPr>
      <w:tabs>
        <w:tab w:val="clear" w:pos="425"/>
      </w:tabs>
      <w:overflowPunct w:val="0"/>
      <w:autoSpaceDE w:val="0"/>
      <w:autoSpaceDN w:val="0"/>
      <w:adjustRightInd w:val="0"/>
      <w:spacing w:before="180" w:after="280"/>
      <w:textAlignment w:val="baseline"/>
    </w:pPr>
    <w:rPr>
      <w:sz w:val="18"/>
    </w:rPr>
  </w:style>
  <w:style w:type="paragraph" w:customStyle="1" w:styleId="str-ang">
    <w:name w:val="str-ang"/>
    <w:basedOn w:val="Normalny"/>
    <w:rsid w:val="00266F0F"/>
    <w:pPr>
      <w:tabs>
        <w:tab w:val="left" w:pos="397"/>
      </w:tabs>
      <w:overflowPunct w:val="0"/>
      <w:autoSpaceDE w:val="0"/>
      <w:autoSpaceDN w:val="0"/>
      <w:adjustRightInd w:val="0"/>
      <w:textAlignment w:val="baseline"/>
    </w:pPr>
    <w:rPr>
      <w:sz w:val="18"/>
      <w:lang w:val="en-US"/>
    </w:rPr>
  </w:style>
  <w:style w:type="paragraph" w:customStyle="1" w:styleId="streszczenie">
    <w:name w:val="streszczenie"/>
    <w:basedOn w:val="Normalny"/>
    <w:rsid w:val="00266F0F"/>
    <w:pPr>
      <w:tabs>
        <w:tab w:val="left" w:pos="397"/>
      </w:tabs>
      <w:overflowPunct w:val="0"/>
      <w:autoSpaceDE w:val="0"/>
      <w:autoSpaceDN w:val="0"/>
      <w:adjustRightInd w:val="0"/>
      <w:spacing w:after="240"/>
      <w:ind w:left="1134"/>
      <w:textAlignment w:val="baseline"/>
    </w:pPr>
    <w:rPr>
      <w:sz w:val="18"/>
    </w:rPr>
  </w:style>
  <w:style w:type="paragraph" w:customStyle="1" w:styleId="strzaa">
    <w:name w:val="strzała"/>
    <w:basedOn w:val="Normalny"/>
    <w:rsid w:val="00266F0F"/>
    <w:pPr>
      <w:numPr>
        <w:numId w:val="17"/>
      </w:numPr>
      <w:tabs>
        <w:tab w:val="left" w:pos="397"/>
      </w:tabs>
      <w:overflowPunct w:val="0"/>
      <w:autoSpaceDE w:val="0"/>
      <w:autoSpaceDN w:val="0"/>
      <w:adjustRightInd w:val="0"/>
      <w:ind w:left="0" w:firstLine="0"/>
      <w:textAlignment w:val="baseline"/>
    </w:pPr>
  </w:style>
  <w:style w:type="paragraph" w:customStyle="1" w:styleId="suma">
    <w:name w:val="suma"/>
    <w:basedOn w:val="Normalny"/>
    <w:rsid w:val="00266F0F"/>
    <w:pPr>
      <w:tabs>
        <w:tab w:val="left" w:pos="397"/>
      </w:tabs>
      <w:overflowPunct w:val="0"/>
      <w:autoSpaceDE w:val="0"/>
      <w:autoSpaceDN w:val="0"/>
      <w:adjustRightInd w:val="0"/>
      <w:spacing w:after="120"/>
      <w:textAlignment w:val="baseline"/>
    </w:pPr>
    <w:rPr>
      <w:b/>
      <w:spacing w:val="38"/>
      <w:sz w:val="18"/>
      <w:lang w:val="en-US"/>
    </w:rPr>
  </w:style>
  <w:style w:type="paragraph" w:customStyle="1" w:styleId="tablica">
    <w:name w:val="tablica"/>
    <w:basedOn w:val="Normalny"/>
    <w:rsid w:val="00266F0F"/>
    <w:pPr>
      <w:tabs>
        <w:tab w:val="left" w:pos="397"/>
      </w:tabs>
      <w:overflowPunct w:val="0"/>
      <w:autoSpaceDE w:val="0"/>
      <w:autoSpaceDN w:val="0"/>
      <w:adjustRightInd w:val="0"/>
      <w:spacing w:before="240" w:after="160"/>
      <w:textAlignment w:val="baseline"/>
    </w:pPr>
    <w:rPr>
      <w:sz w:val="18"/>
    </w:rPr>
  </w:style>
  <w:style w:type="paragraph" w:customStyle="1" w:styleId="tyt-ang">
    <w:name w:val="tyt-ang"/>
    <w:basedOn w:val="Normalny"/>
    <w:rsid w:val="00213FCC"/>
    <w:pPr>
      <w:tabs>
        <w:tab w:val="left" w:pos="397"/>
      </w:tabs>
      <w:overflowPunct w:val="0"/>
      <w:autoSpaceDE w:val="0"/>
      <w:autoSpaceDN w:val="0"/>
      <w:adjustRightInd w:val="0"/>
      <w:spacing w:before="400" w:after="240"/>
      <w:jc w:val="left"/>
      <w:textAlignment w:val="baseline"/>
    </w:pPr>
    <w:rPr>
      <w:b/>
      <w:lang w:val="en-US"/>
    </w:rPr>
  </w:style>
  <w:style w:type="paragraph" w:styleId="Tytu">
    <w:name w:val="Title"/>
    <w:basedOn w:val="Normalny"/>
    <w:qFormat/>
    <w:rsid w:val="00266F0F"/>
    <w:pPr>
      <w:spacing w:before="240" w:after="60"/>
      <w:jc w:val="center"/>
      <w:outlineLvl w:val="0"/>
    </w:pPr>
    <w:rPr>
      <w:rFonts w:ascii="Cambria" w:hAnsi="Cambria"/>
      <w:b/>
      <w:bCs/>
      <w:kern w:val="28"/>
      <w:sz w:val="32"/>
      <w:szCs w:val="32"/>
    </w:rPr>
  </w:style>
  <w:style w:type="paragraph" w:customStyle="1" w:styleId="wpyw">
    <w:name w:val="wp³yw"/>
    <w:basedOn w:val="Normalny"/>
    <w:rsid w:val="00266F0F"/>
    <w:pPr>
      <w:tabs>
        <w:tab w:val="left" w:pos="397"/>
      </w:tabs>
      <w:overflowPunct w:val="0"/>
      <w:autoSpaceDE w:val="0"/>
      <w:autoSpaceDN w:val="0"/>
      <w:adjustRightInd w:val="0"/>
      <w:spacing w:before="400"/>
      <w:textAlignment w:val="baseline"/>
    </w:pPr>
    <w:rPr>
      <w:i/>
      <w:sz w:val="18"/>
    </w:rPr>
  </w:style>
  <w:style w:type="paragraph" w:customStyle="1" w:styleId="wzor">
    <w:name w:val="wzor"/>
    <w:basedOn w:val="Normalny"/>
    <w:rsid w:val="00266F0F"/>
    <w:pPr>
      <w:tabs>
        <w:tab w:val="right" w:pos="7144"/>
      </w:tabs>
      <w:overflowPunct w:val="0"/>
      <w:autoSpaceDE w:val="0"/>
      <w:autoSpaceDN w:val="0"/>
      <w:adjustRightInd w:val="0"/>
      <w:spacing w:before="200" w:after="200"/>
      <w:ind w:left="425"/>
      <w:textAlignment w:val="baseline"/>
    </w:pPr>
    <w:rPr>
      <w:lang w:val="de-DE"/>
    </w:rPr>
  </w:style>
  <w:style w:type="paragraph" w:styleId="Stopka">
    <w:name w:val="footer"/>
    <w:basedOn w:val="Normalny"/>
    <w:rsid w:val="00E8108F"/>
    <w:pPr>
      <w:tabs>
        <w:tab w:val="clear" w:pos="425"/>
        <w:tab w:val="center" w:pos="4536"/>
        <w:tab w:val="right" w:pos="9072"/>
      </w:tabs>
    </w:pPr>
  </w:style>
  <w:style w:type="paragraph" w:customStyle="1" w:styleId="Default">
    <w:name w:val="Default"/>
    <w:rsid w:val="00E8108F"/>
    <w:pPr>
      <w:autoSpaceDE w:val="0"/>
      <w:autoSpaceDN w:val="0"/>
      <w:adjustRightInd w:val="0"/>
    </w:pPr>
    <w:rPr>
      <w:rFonts w:ascii="Times New Roman" w:hAnsi="Times New Roman"/>
      <w:color w:val="000000"/>
      <w:sz w:val="24"/>
      <w:szCs w:val="24"/>
    </w:rPr>
  </w:style>
  <w:style w:type="character" w:customStyle="1" w:styleId="apple-style-span">
    <w:name w:val="apple-style-span"/>
    <w:basedOn w:val="Domylnaczcionkaakapitu"/>
    <w:rsid w:val="005A2547"/>
  </w:style>
  <w:style w:type="paragraph" w:styleId="Akapitzlist">
    <w:name w:val="List Paragraph"/>
    <w:basedOn w:val="Normalny"/>
    <w:link w:val="AkapitzlistZnak"/>
    <w:qFormat/>
    <w:rsid w:val="00231CF8"/>
    <w:pPr>
      <w:ind w:left="720"/>
      <w:contextualSpacing/>
    </w:pPr>
    <w:rPr>
      <w:rFonts w:ascii="Calibri" w:eastAsia="Calibri" w:hAnsi="Calibri"/>
      <w:szCs w:val="22"/>
      <w:lang w:eastAsia="en-US"/>
    </w:rPr>
  </w:style>
  <w:style w:type="character" w:customStyle="1" w:styleId="AkapitzlistZnak">
    <w:name w:val="Akapit z listą Znak"/>
    <w:link w:val="Akapitzlist"/>
    <w:rsid w:val="00231CF8"/>
    <w:rPr>
      <w:rFonts w:eastAsia="Calibri"/>
      <w:sz w:val="22"/>
      <w:szCs w:val="22"/>
      <w:lang w:val="pl-PL" w:eastAsia="en-US" w:bidi="ar-SA"/>
    </w:rPr>
  </w:style>
  <w:style w:type="paragraph" w:customStyle="1" w:styleId="Pod">
    <w:name w:val="Pod"/>
    <w:basedOn w:val="Akapitzlist"/>
    <w:link w:val="PodZnak"/>
    <w:autoRedefine/>
    <w:qFormat/>
    <w:rsid w:val="00231CF8"/>
    <w:pPr>
      <w:numPr>
        <w:numId w:val="18"/>
      </w:numPr>
      <w:tabs>
        <w:tab w:val="num" w:pos="360"/>
        <w:tab w:val="num" w:pos="1428"/>
      </w:tabs>
      <w:spacing w:before="280" w:after="180"/>
      <w:ind w:left="357" w:hanging="357"/>
      <w:contextualSpacing w:val="0"/>
    </w:pPr>
    <w:rPr>
      <w:b/>
      <w:sz w:val="26"/>
    </w:rPr>
  </w:style>
  <w:style w:type="character" w:customStyle="1" w:styleId="PodZnak">
    <w:name w:val="Pod Znak"/>
    <w:link w:val="Pod"/>
    <w:rsid w:val="00231CF8"/>
    <w:rPr>
      <w:rFonts w:eastAsia="Calibri"/>
      <w:b/>
      <w:sz w:val="26"/>
      <w:szCs w:val="22"/>
      <w:lang w:val="pl-PL" w:eastAsia="en-US" w:bidi="ar-SA"/>
    </w:rPr>
  </w:style>
  <w:style w:type="paragraph" w:customStyle="1" w:styleId="Tekst">
    <w:name w:val="Tekst"/>
    <w:basedOn w:val="Normalny"/>
    <w:link w:val="TekstZnak"/>
    <w:qFormat/>
    <w:rsid w:val="00231CF8"/>
    <w:rPr>
      <w:rFonts w:ascii="Calibri" w:eastAsia="Calibri" w:hAnsi="Calibri"/>
      <w:szCs w:val="22"/>
      <w:lang w:eastAsia="en-US"/>
    </w:rPr>
  </w:style>
  <w:style w:type="character" w:customStyle="1" w:styleId="TekstZnak">
    <w:name w:val="Tekst Znak"/>
    <w:link w:val="Tekst"/>
    <w:rsid w:val="00231CF8"/>
    <w:rPr>
      <w:rFonts w:eastAsia="Calibri"/>
      <w:sz w:val="22"/>
      <w:szCs w:val="22"/>
      <w:lang w:val="pl-PL" w:eastAsia="en-US" w:bidi="ar-SA"/>
    </w:rPr>
  </w:style>
  <w:style w:type="paragraph" w:customStyle="1" w:styleId="Rysunki">
    <w:name w:val="Rysunki"/>
    <w:basedOn w:val="Normalny"/>
    <w:link w:val="RysunkiZnak"/>
    <w:qFormat/>
    <w:rsid w:val="00231CF8"/>
    <w:pPr>
      <w:tabs>
        <w:tab w:val="left" w:pos="567"/>
      </w:tabs>
      <w:spacing w:before="80" w:after="80"/>
      <w:jc w:val="left"/>
    </w:pPr>
    <w:rPr>
      <w:rFonts w:ascii="Calibri" w:eastAsia="Calibri" w:hAnsi="Calibri"/>
      <w:sz w:val="16"/>
      <w:szCs w:val="22"/>
      <w:lang w:eastAsia="en-US"/>
    </w:rPr>
  </w:style>
  <w:style w:type="character" w:customStyle="1" w:styleId="RysunkiZnak">
    <w:name w:val="Rysunki Znak"/>
    <w:link w:val="Rysunki"/>
    <w:rsid w:val="00231CF8"/>
    <w:rPr>
      <w:rFonts w:eastAsia="Calibri"/>
      <w:sz w:val="16"/>
      <w:szCs w:val="22"/>
      <w:lang w:val="pl-PL" w:eastAsia="en-US" w:bidi="ar-SA"/>
    </w:rPr>
  </w:style>
  <w:style w:type="paragraph" w:customStyle="1" w:styleId="Podtytuart">
    <w:name w:val="Podtytuł art"/>
    <w:basedOn w:val="Akapitzlist"/>
    <w:link w:val="PodtytuartZnak"/>
    <w:qFormat/>
    <w:rsid w:val="00231CF8"/>
    <w:pPr>
      <w:numPr>
        <w:numId w:val="22"/>
      </w:numPr>
      <w:tabs>
        <w:tab w:val="num" w:pos="360"/>
        <w:tab w:val="num" w:pos="720"/>
      </w:tabs>
      <w:spacing w:before="280" w:after="180"/>
      <w:ind w:left="357" w:hanging="357"/>
      <w:contextualSpacing w:val="0"/>
    </w:pPr>
    <w:rPr>
      <w:b/>
      <w:sz w:val="26"/>
    </w:rPr>
  </w:style>
  <w:style w:type="character" w:customStyle="1" w:styleId="PodtytuartZnak">
    <w:name w:val="Podtytuł art Znak"/>
    <w:link w:val="Podtytuart"/>
    <w:rsid w:val="00231CF8"/>
    <w:rPr>
      <w:rFonts w:eastAsia="Calibri"/>
      <w:b/>
      <w:sz w:val="26"/>
      <w:szCs w:val="22"/>
      <w:lang w:val="pl-PL" w:eastAsia="en-US" w:bidi="ar-SA"/>
    </w:rPr>
  </w:style>
  <w:style w:type="character" w:customStyle="1" w:styleId="affiliation">
    <w:name w:val="affiliation"/>
    <w:basedOn w:val="Domylnaczcionkaakapitu"/>
    <w:rsid w:val="00366C16"/>
  </w:style>
  <w:style w:type="character" w:customStyle="1" w:styleId="st">
    <w:name w:val="st"/>
    <w:basedOn w:val="Domylnaczcionkaakapitu"/>
    <w:rsid w:val="00366C16"/>
  </w:style>
  <w:style w:type="character" w:customStyle="1" w:styleId="hps">
    <w:name w:val="hps"/>
    <w:basedOn w:val="Domylnaczcionkaakapitu"/>
    <w:rsid w:val="00366C16"/>
  </w:style>
  <w:style w:type="table" w:styleId="Tabela-Siatka">
    <w:name w:val="Table Grid"/>
    <w:basedOn w:val="Standardowy"/>
    <w:rsid w:val="00366C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quation">
    <w:name w:val="equation"/>
    <w:basedOn w:val="Normalny"/>
    <w:next w:val="Normalny"/>
    <w:rsid w:val="00366C16"/>
    <w:pPr>
      <w:tabs>
        <w:tab w:val="clear" w:pos="425"/>
      </w:tabs>
      <w:overflowPunct w:val="0"/>
      <w:autoSpaceDE w:val="0"/>
      <w:autoSpaceDN w:val="0"/>
      <w:adjustRightInd w:val="0"/>
      <w:spacing w:before="120" w:after="120" w:line="360" w:lineRule="auto"/>
      <w:jc w:val="center"/>
      <w:textAlignment w:val="baseline"/>
    </w:pPr>
    <w:rPr>
      <w:sz w:val="24"/>
      <w:lang w:val="en-US" w:eastAsia="de-DE"/>
    </w:rPr>
  </w:style>
  <w:style w:type="character" w:customStyle="1" w:styleId="apple-converted-space">
    <w:name w:val="apple-converted-space"/>
    <w:basedOn w:val="Domylnaczcionkaakapitu"/>
    <w:rsid w:val="00366C16"/>
  </w:style>
  <w:style w:type="paragraph" w:customStyle="1" w:styleId="figlegend">
    <w:name w:val="figlegend"/>
    <w:basedOn w:val="Normalny"/>
    <w:next w:val="Normalny"/>
    <w:rsid w:val="00A60E1C"/>
    <w:pPr>
      <w:tabs>
        <w:tab w:val="clear" w:pos="425"/>
      </w:tabs>
      <w:overflowPunct w:val="0"/>
      <w:autoSpaceDE w:val="0"/>
      <w:autoSpaceDN w:val="0"/>
      <w:adjustRightInd w:val="0"/>
      <w:spacing w:before="120" w:line="360" w:lineRule="auto"/>
      <w:jc w:val="left"/>
      <w:textAlignment w:val="baseline"/>
    </w:pPr>
    <w:rPr>
      <w:sz w:val="20"/>
      <w:lang w:val="en-US" w:eastAsia="de-DE"/>
    </w:rPr>
  </w:style>
  <w:style w:type="paragraph" w:styleId="Tekstpodstawowywcity">
    <w:name w:val="Body Text Indent"/>
    <w:basedOn w:val="Normalny"/>
    <w:link w:val="TekstpodstawowywcityZnak"/>
    <w:uiPriority w:val="99"/>
    <w:semiHidden/>
    <w:unhideWhenUsed/>
    <w:rsid w:val="00A60E1C"/>
    <w:pPr>
      <w:spacing w:after="120"/>
      <w:ind w:left="283"/>
    </w:pPr>
  </w:style>
  <w:style w:type="character" w:customStyle="1" w:styleId="TekstpodstawowywcityZnak">
    <w:name w:val="Tekst podstawowy wcięty Znak"/>
    <w:basedOn w:val="Domylnaczcionkaakapitu"/>
    <w:link w:val="Tekstpodstawowywcity"/>
    <w:uiPriority w:val="99"/>
    <w:semiHidden/>
    <w:rsid w:val="00A60E1C"/>
    <w:rPr>
      <w:rFonts w:ascii="Times New Roman" w:eastAsia="Times New Roman" w:hAnsi="Times New Roman"/>
      <w:sz w:val="22"/>
    </w:rPr>
  </w:style>
  <w:style w:type="paragraph" w:customStyle="1" w:styleId="abstract">
    <w:name w:val="abstract"/>
    <w:basedOn w:val="Normalny"/>
    <w:next w:val="Normalny"/>
    <w:rsid w:val="00A60E1C"/>
    <w:pPr>
      <w:tabs>
        <w:tab w:val="clear" w:pos="425"/>
      </w:tabs>
      <w:overflowPunct w:val="0"/>
      <w:autoSpaceDE w:val="0"/>
      <w:autoSpaceDN w:val="0"/>
      <w:adjustRightInd w:val="0"/>
      <w:spacing w:before="120" w:line="360" w:lineRule="auto"/>
      <w:jc w:val="left"/>
      <w:textAlignment w:val="baseline"/>
    </w:pPr>
    <w:rPr>
      <w:sz w:val="20"/>
      <w:lang w:val="en-US" w:eastAsia="de-DE"/>
    </w:rPr>
  </w:style>
  <w:style w:type="paragraph" w:customStyle="1" w:styleId="reference">
    <w:name w:val="reference"/>
    <w:basedOn w:val="Normalny"/>
    <w:rsid w:val="00A60E1C"/>
    <w:pPr>
      <w:tabs>
        <w:tab w:val="clear" w:pos="425"/>
      </w:tabs>
      <w:overflowPunct w:val="0"/>
      <w:autoSpaceDE w:val="0"/>
      <w:autoSpaceDN w:val="0"/>
      <w:adjustRightInd w:val="0"/>
      <w:spacing w:line="360" w:lineRule="auto"/>
      <w:jc w:val="left"/>
      <w:textAlignment w:val="baseline"/>
    </w:pPr>
    <w:rPr>
      <w:sz w:val="20"/>
      <w:lang w:val="en-US" w:eastAsia="de-DE"/>
    </w:rPr>
  </w:style>
  <w:style w:type="character" w:customStyle="1" w:styleId="atn">
    <w:name w:val="atn"/>
    <w:basedOn w:val="Domylnaczcionkaakapitu"/>
    <w:rsid w:val="00A60E1C"/>
  </w:style>
  <w:style w:type="paragraph" w:customStyle="1" w:styleId="Literatur">
    <w:name w:val="Literatur"/>
    <w:basedOn w:val="Normalny"/>
    <w:link w:val="LiteraturZnak"/>
    <w:autoRedefine/>
    <w:qFormat/>
    <w:rsid w:val="0085396C"/>
    <w:pPr>
      <w:numPr>
        <w:numId w:val="25"/>
      </w:numPr>
      <w:tabs>
        <w:tab w:val="clear" w:pos="425"/>
        <w:tab w:val="left" w:pos="426"/>
      </w:tabs>
      <w:spacing w:after="40"/>
      <w:ind w:left="425" w:hanging="425"/>
    </w:pPr>
    <w:rPr>
      <w:rFonts w:eastAsia="Calibri"/>
      <w:color w:val="000000" w:themeColor="text1"/>
      <w:sz w:val="20"/>
      <w:lang w:val="en-US" w:eastAsia="en-US"/>
    </w:rPr>
  </w:style>
  <w:style w:type="character" w:customStyle="1" w:styleId="LiteraturZnak">
    <w:name w:val="Literatur Znak"/>
    <w:link w:val="Literatur"/>
    <w:rsid w:val="0085396C"/>
    <w:rPr>
      <w:rFonts w:ascii="Times New Roman" w:hAnsi="Times New Roman"/>
      <w:color w:val="000000" w:themeColor="text1"/>
      <w:lang w:val="en-US" w:eastAsia="en-US"/>
    </w:rPr>
  </w:style>
  <w:style w:type="character" w:customStyle="1" w:styleId="st1">
    <w:name w:val="st1"/>
    <w:basedOn w:val="Domylnaczcionkaakapitu"/>
    <w:rsid w:val="00A60E1C"/>
  </w:style>
  <w:style w:type="paragraph" w:customStyle="1" w:styleId="TTPParagraph1st">
    <w:name w:val="TTP Paragraph (1st)"/>
    <w:basedOn w:val="Normalny"/>
    <w:next w:val="Normalny"/>
    <w:rsid w:val="004801AD"/>
    <w:pPr>
      <w:tabs>
        <w:tab w:val="clear" w:pos="425"/>
      </w:tabs>
      <w:suppressAutoHyphens/>
      <w:autoSpaceDE w:val="0"/>
      <w:ind w:firstLine="425"/>
    </w:pPr>
    <w:rPr>
      <w:sz w:val="24"/>
      <w:szCs w:val="24"/>
      <w:lang w:val="en-US" w:eastAsia="zh-CN"/>
    </w:rPr>
  </w:style>
  <w:style w:type="paragraph" w:customStyle="1" w:styleId="TTPParagraphothers">
    <w:name w:val="TTP Paragraph (others)"/>
    <w:basedOn w:val="TTPParagraph1st"/>
    <w:rsid w:val="004801AD"/>
    <w:pPr>
      <w:ind w:firstLine="283"/>
    </w:pPr>
  </w:style>
  <w:style w:type="paragraph" w:styleId="Bezodstpw">
    <w:name w:val="No Spacing"/>
    <w:uiPriority w:val="1"/>
    <w:qFormat/>
    <w:rsid w:val="004801AD"/>
    <w:rPr>
      <w:rFonts w:ascii="Times New Roman" w:eastAsia="Times New Roman" w:hAnsi="Times New Roman"/>
    </w:rPr>
  </w:style>
  <w:style w:type="paragraph" w:styleId="Tekstpodstawowy2">
    <w:name w:val="Body Text 2"/>
    <w:basedOn w:val="Normalny"/>
    <w:link w:val="Tekstpodstawowy2Znak"/>
    <w:uiPriority w:val="99"/>
    <w:unhideWhenUsed/>
    <w:rsid w:val="00823C61"/>
    <w:pPr>
      <w:spacing w:after="120" w:line="480" w:lineRule="auto"/>
    </w:pPr>
  </w:style>
  <w:style w:type="character" w:customStyle="1" w:styleId="Tekstpodstawowy2Znak">
    <w:name w:val="Tekst podstawowy 2 Znak"/>
    <w:basedOn w:val="Domylnaczcionkaakapitu"/>
    <w:link w:val="Tekstpodstawowy2"/>
    <w:uiPriority w:val="99"/>
    <w:rsid w:val="00823C61"/>
    <w:rPr>
      <w:rFonts w:ascii="Times New Roman" w:eastAsia="Times New Roman" w:hAnsi="Times New Roman"/>
      <w:sz w:val="22"/>
    </w:rPr>
  </w:style>
  <w:style w:type="character" w:customStyle="1" w:styleId="hit">
    <w:name w:val="hit"/>
    <w:basedOn w:val="Domylnaczcionkaakapitu"/>
    <w:rsid w:val="00D7316C"/>
  </w:style>
  <w:style w:type="character" w:customStyle="1" w:styleId="Abstract0">
    <w:name w:val="Abstract"/>
    <w:rsid w:val="00336B8F"/>
    <w:rPr>
      <w:rFonts w:ascii="Times New Roman" w:hAnsi="Times New Roman"/>
      <w:i/>
      <w:sz w:val="20"/>
    </w:rPr>
  </w:style>
  <w:style w:type="paragraph" w:customStyle="1" w:styleId="-1">
    <w:name w:val="正文-1"/>
    <w:basedOn w:val="Normalny"/>
    <w:link w:val="-1Char"/>
    <w:rsid w:val="00976571"/>
    <w:pPr>
      <w:tabs>
        <w:tab w:val="clear" w:pos="425"/>
      </w:tabs>
      <w:ind w:firstLineChars="100" w:firstLine="100"/>
    </w:pPr>
    <w:rPr>
      <w:sz w:val="21"/>
      <w:szCs w:val="18"/>
      <w:lang w:val="en-US" w:eastAsia="en-US"/>
    </w:rPr>
  </w:style>
  <w:style w:type="character" w:customStyle="1" w:styleId="-1Char">
    <w:name w:val="正文-1 Char"/>
    <w:basedOn w:val="Domylnaczcionkaakapitu"/>
    <w:link w:val="-1"/>
    <w:rsid w:val="00976571"/>
    <w:rPr>
      <w:rFonts w:ascii="Times New Roman" w:eastAsia="Times New Roman" w:hAnsi="Times New Roman"/>
      <w:sz w:val="21"/>
      <w:szCs w:val="18"/>
      <w:lang w:val="en-US" w:eastAsia="en-US"/>
    </w:rPr>
  </w:style>
  <w:style w:type="character" w:styleId="Tekstzastpczy">
    <w:name w:val="Placeholder Text"/>
    <w:basedOn w:val="Domylnaczcionkaakapitu"/>
    <w:uiPriority w:val="99"/>
    <w:semiHidden/>
    <w:rsid w:val="00A52311"/>
    <w:rPr>
      <w:color w:val="808080"/>
    </w:rPr>
  </w:style>
  <w:style w:type="character" w:styleId="Odwoaniedokomentarza">
    <w:name w:val="annotation reference"/>
    <w:basedOn w:val="Domylnaczcionkaakapitu"/>
    <w:uiPriority w:val="99"/>
    <w:semiHidden/>
    <w:unhideWhenUsed/>
    <w:rsid w:val="00014E6B"/>
    <w:rPr>
      <w:sz w:val="18"/>
      <w:szCs w:val="18"/>
    </w:rPr>
  </w:style>
  <w:style w:type="paragraph" w:styleId="Tekstkomentarza">
    <w:name w:val="annotation text"/>
    <w:basedOn w:val="Normalny"/>
    <w:link w:val="TekstkomentarzaZnak"/>
    <w:uiPriority w:val="99"/>
    <w:semiHidden/>
    <w:unhideWhenUsed/>
    <w:rsid w:val="00014E6B"/>
    <w:rPr>
      <w:sz w:val="24"/>
      <w:szCs w:val="24"/>
    </w:rPr>
  </w:style>
  <w:style w:type="character" w:customStyle="1" w:styleId="TekstkomentarzaZnak">
    <w:name w:val="Tekst komentarza Znak"/>
    <w:basedOn w:val="Domylnaczcionkaakapitu"/>
    <w:link w:val="Tekstkomentarza"/>
    <w:uiPriority w:val="99"/>
    <w:semiHidden/>
    <w:rsid w:val="00014E6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83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bm.com/en/menu/products/measurement-electronics-software/compact-universal-data-acquisition-system/" TargetMode="Externa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5.tiff"/><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456D3-CB28-41C9-8531-B086562B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3137</Words>
  <Characters>18828</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2018-02-21T09:07:00Z</dcterms:created>
  <dcterms:modified xsi:type="dcterms:W3CDTF">2018-02-21T09:07:00Z</dcterms:modified>
</cp:coreProperties>
</file>